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3B30" w14:textId="0EDF2E07" w:rsidR="009D779A" w:rsidRDefault="00724AB2" w:rsidP="0093073C">
      <w:pPr>
        <w:pStyle w:val="Ttulo"/>
      </w:pPr>
      <w:r>
        <w:t xml:space="preserve"> </w:t>
      </w:r>
    </w:p>
    <w:p w14:paraId="65FD7FE5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49205DC4" w14:textId="77777777" w:rsidR="00D86F16" w:rsidRDefault="00D86F16" w:rsidP="00F9516C">
      <w:pPr>
        <w:pStyle w:val="SemEspaamento1"/>
      </w:pPr>
    </w:p>
    <w:p w14:paraId="4D881B7F" w14:textId="77777777" w:rsidR="00AE7EA7" w:rsidRDefault="00AE7EA7" w:rsidP="00F9516C">
      <w:pPr>
        <w:pStyle w:val="SemEspaamento1"/>
        <w:rPr>
          <w:rFonts w:ascii="Klavika Lt" w:hAnsi="Klavika Lt"/>
          <w:sz w:val="24"/>
          <w:szCs w:val="24"/>
          <w:u w:val="single"/>
        </w:rPr>
      </w:pPr>
    </w:p>
    <w:p w14:paraId="1D6368AB" w14:textId="04FCFEC0" w:rsidR="00532F8A" w:rsidRDefault="00E650E0" w:rsidP="00F9516C">
      <w:pPr>
        <w:pStyle w:val="SemEspaamento1"/>
        <w:rPr>
          <w:rFonts w:ascii="Klavika Lt" w:hAnsi="Klavika Lt"/>
          <w:sz w:val="24"/>
          <w:szCs w:val="24"/>
          <w:u w:val="single"/>
        </w:rPr>
      </w:pPr>
      <w:r w:rsidRPr="00E650E0">
        <w:rPr>
          <w:rFonts w:ascii="Klavika Lt" w:hAnsi="Klavika Lt"/>
          <w:sz w:val="24"/>
          <w:szCs w:val="24"/>
          <w:u w:val="single"/>
        </w:rPr>
        <w:t xml:space="preserve">Movimento </w:t>
      </w:r>
      <w:r w:rsidR="000E6652" w:rsidRPr="00915334">
        <w:rPr>
          <w:rFonts w:ascii="Klavika Lt" w:hAnsi="Klavika Lt"/>
          <w:i/>
          <w:iCs/>
          <w:sz w:val="24"/>
          <w:szCs w:val="24"/>
          <w:u w:val="single"/>
        </w:rPr>
        <w:t>#probablybetternow</w:t>
      </w:r>
      <w:r w:rsidR="000E6652">
        <w:rPr>
          <w:rFonts w:ascii="Klavika Lt" w:hAnsi="Klavika Lt"/>
          <w:sz w:val="24"/>
          <w:szCs w:val="24"/>
          <w:u w:val="single"/>
        </w:rPr>
        <w:t xml:space="preserve"> </w:t>
      </w:r>
      <w:r w:rsidR="00AD3027">
        <w:rPr>
          <w:rFonts w:ascii="Klavika Lt" w:hAnsi="Klavika Lt"/>
          <w:sz w:val="24"/>
          <w:szCs w:val="24"/>
          <w:u w:val="single"/>
        </w:rPr>
        <w:t>arranca já no próximo dia 4 de julho</w:t>
      </w:r>
    </w:p>
    <w:p w14:paraId="4E2E343E" w14:textId="77777777" w:rsidR="005E7C2F" w:rsidRPr="005E7C2F" w:rsidRDefault="005E7C2F" w:rsidP="005E7C2F">
      <w:pPr>
        <w:pStyle w:val="SemEspaamento1"/>
        <w:rPr>
          <w:rFonts w:ascii="Klavika Lt" w:hAnsi="Klavika Lt"/>
          <w:sz w:val="24"/>
          <w:szCs w:val="24"/>
          <w:u w:val="single"/>
        </w:rPr>
      </w:pPr>
    </w:p>
    <w:p w14:paraId="03765FAD" w14:textId="6F412A5D" w:rsidR="0040101E" w:rsidRPr="00476EA6" w:rsidRDefault="000E6652" w:rsidP="00160D63">
      <w:pPr>
        <w:pStyle w:val="SemEspaamento1"/>
        <w:jc w:val="both"/>
        <w:rPr>
          <w:rFonts w:ascii="Klavika Bd" w:hAnsi="Klavika Bd"/>
          <w:iCs/>
          <w:sz w:val="56"/>
          <w:szCs w:val="56"/>
        </w:rPr>
      </w:pPr>
      <w:r w:rsidRPr="000E6652">
        <w:rPr>
          <w:rFonts w:ascii="Klavika Bd" w:hAnsi="Klavika Bd"/>
          <w:iCs/>
          <w:sz w:val="56"/>
          <w:szCs w:val="56"/>
        </w:rPr>
        <w:t>Carlsberg junta-se à</w:t>
      </w:r>
      <w:r w:rsidR="00915334">
        <w:rPr>
          <w:rFonts w:ascii="Klavika Bd" w:hAnsi="Klavika Bd"/>
          <w:iCs/>
          <w:sz w:val="56"/>
          <w:szCs w:val="56"/>
        </w:rPr>
        <w:t xml:space="preserve"> </w:t>
      </w:r>
      <w:r w:rsidR="005E1828">
        <w:rPr>
          <w:rFonts w:ascii="Klavika Bd" w:hAnsi="Klavika Bd"/>
          <w:iCs/>
          <w:sz w:val="56"/>
          <w:szCs w:val="56"/>
        </w:rPr>
        <w:t xml:space="preserve">ANP|WWF </w:t>
      </w:r>
      <w:r w:rsidRPr="000E6652">
        <w:rPr>
          <w:rFonts w:ascii="Klavika Bd" w:hAnsi="Klavika Bd"/>
          <w:iCs/>
          <w:sz w:val="56"/>
          <w:szCs w:val="56"/>
        </w:rPr>
        <w:t>para prote</w:t>
      </w:r>
      <w:r w:rsidR="00DC48AA">
        <w:rPr>
          <w:rFonts w:ascii="Klavika Bd" w:hAnsi="Klavika Bd"/>
          <w:iCs/>
          <w:sz w:val="56"/>
          <w:szCs w:val="56"/>
        </w:rPr>
        <w:t>ção d</w:t>
      </w:r>
      <w:r w:rsidRPr="000E6652">
        <w:rPr>
          <w:rFonts w:ascii="Klavika Bd" w:hAnsi="Klavika Bd"/>
          <w:iCs/>
          <w:sz w:val="56"/>
          <w:szCs w:val="56"/>
        </w:rPr>
        <w:t>o ecossistema marinho</w:t>
      </w:r>
    </w:p>
    <w:p w14:paraId="0EEE2709" w14:textId="77777777" w:rsidR="00476EA6" w:rsidRDefault="00476EA6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ED571C4" w14:textId="373BBBD4" w:rsidR="0040101E" w:rsidRPr="00C943A9" w:rsidRDefault="0040101E" w:rsidP="0040101E">
      <w:pPr>
        <w:pStyle w:val="SemEspaamento1"/>
        <w:numPr>
          <w:ilvl w:val="0"/>
          <w:numId w:val="15"/>
        </w:numPr>
        <w:jc w:val="both"/>
        <w:rPr>
          <w:rFonts w:ascii="Klavika Lt" w:hAnsi="Klavika Lt"/>
          <w:b/>
          <w:bCs/>
          <w:sz w:val="24"/>
          <w:szCs w:val="24"/>
        </w:rPr>
      </w:pPr>
      <w:r w:rsidRPr="00C943A9">
        <w:rPr>
          <w:rFonts w:ascii="Klavika Lt" w:hAnsi="Klavika Lt"/>
          <w:b/>
          <w:bCs/>
          <w:sz w:val="24"/>
          <w:szCs w:val="24"/>
        </w:rPr>
        <w:t xml:space="preserve">As duas marcas vão realizar um estudo ambiental </w:t>
      </w:r>
      <w:r w:rsidR="00EE0BFA">
        <w:rPr>
          <w:rFonts w:ascii="Klavika Lt" w:hAnsi="Klavika Lt"/>
          <w:b/>
          <w:bCs/>
          <w:sz w:val="24"/>
          <w:szCs w:val="24"/>
        </w:rPr>
        <w:t xml:space="preserve">sobre </w:t>
      </w:r>
      <w:r w:rsidR="00367BFE">
        <w:rPr>
          <w:rFonts w:ascii="Klavika Lt" w:hAnsi="Klavika Lt"/>
          <w:b/>
          <w:bCs/>
          <w:sz w:val="24"/>
          <w:szCs w:val="24"/>
        </w:rPr>
        <w:t>os golfinhos visitantes do</w:t>
      </w:r>
      <w:r w:rsidR="007F3674">
        <w:rPr>
          <w:rFonts w:ascii="Klavika Lt" w:hAnsi="Klavika Lt"/>
          <w:b/>
          <w:bCs/>
          <w:sz w:val="24"/>
          <w:szCs w:val="24"/>
        </w:rPr>
        <w:t xml:space="preserve"> </w:t>
      </w:r>
      <w:r w:rsidR="00EE0BFA">
        <w:rPr>
          <w:rFonts w:ascii="Klavika Lt" w:hAnsi="Klavika Lt"/>
          <w:b/>
          <w:bCs/>
          <w:sz w:val="24"/>
          <w:szCs w:val="24"/>
        </w:rPr>
        <w:t xml:space="preserve">Tejo </w:t>
      </w:r>
      <w:r w:rsidRPr="00C943A9">
        <w:rPr>
          <w:rFonts w:ascii="Klavika Lt" w:hAnsi="Klavika Lt"/>
          <w:b/>
          <w:bCs/>
          <w:sz w:val="24"/>
          <w:szCs w:val="24"/>
        </w:rPr>
        <w:t>com conclusão prevista para maio de 2022.</w:t>
      </w:r>
    </w:p>
    <w:p w14:paraId="26AE4CBA" w14:textId="77777777" w:rsidR="0040101E" w:rsidRDefault="0040101E" w:rsidP="0040101E">
      <w:pPr>
        <w:pStyle w:val="SemEspaamento1"/>
        <w:ind w:left="720"/>
        <w:jc w:val="both"/>
        <w:rPr>
          <w:rFonts w:ascii="Klavika Lt" w:hAnsi="Klavika Lt"/>
          <w:sz w:val="24"/>
          <w:szCs w:val="24"/>
        </w:rPr>
      </w:pPr>
    </w:p>
    <w:p w14:paraId="79250583" w14:textId="603ADF1F" w:rsidR="00DC48AA" w:rsidRDefault="00915334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No próximo domingo, dia 4 de julho, celebra-se o Dia Mundial do Golfinho</w:t>
      </w:r>
      <w:r w:rsidR="003D42A0">
        <w:rPr>
          <w:rFonts w:ascii="Klavika Lt" w:hAnsi="Klavika Lt"/>
          <w:sz w:val="24"/>
          <w:szCs w:val="24"/>
        </w:rPr>
        <w:t>, efeméride que</w:t>
      </w:r>
      <w:r>
        <w:rPr>
          <w:rFonts w:ascii="Klavika Lt" w:hAnsi="Klavika Lt"/>
          <w:sz w:val="24"/>
          <w:szCs w:val="24"/>
        </w:rPr>
        <w:t xml:space="preserve"> dá o pontapé de saída para a parceria entre a Carlsberg e a </w:t>
      </w:r>
      <w:r w:rsidR="005E1828">
        <w:rPr>
          <w:rFonts w:ascii="Klavika Lt" w:hAnsi="Klavika Lt"/>
          <w:sz w:val="24"/>
          <w:szCs w:val="24"/>
        </w:rPr>
        <w:t>ANP|WWF</w:t>
      </w:r>
      <w:r w:rsidR="00884522">
        <w:rPr>
          <w:rFonts w:ascii="Klavika Lt" w:hAnsi="Klavika Lt"/>
          <w:sz w:val="24"/>
          <w:szCs w:val="24"/>
        </w:rPr>
        <w:t xml:space="preserve">, </w:t>
      </w:r>
      <w:r w:rsidR="0040101E">
        <w:rPr>
          <w:rFonts w:ascii="Klavika Lt" w:hAnsi="Klavika Lt"/>
          <w:sz w:val="24"/>
          <w:szCs w:val="24"/>
        </w:rPr>
        <w:t xml:space="preserve">que </w:t>
      </w:r>
      <w:r w:rsidR="00173330">
        <w:rPr>
          <w:rFonts w:ascii="Klavika Lt" w:hAnsi="Klavika Lt"/>
          <w:sz w:val="24"/>
          <w:szCs w:val="24"/>
        </w:rPr>
        <w:t>tem</w:t>
      </w:r>
      <w:r w:rsidR="0040101E">
        <w:rPr>
          <w:rFonts w:ascii="Klavika Lt" w:hAnsi="Klavika Lt"/>
          <w:sz w:val="24"/>
          <w:szCs w:val="24"/>
        </w:rPr>
        <w:t xml:space="preserve"> dois</w:t>
      </w:r>
      <w:r w:rsidR="00884522">
        <w:rPr>
          <w:rFonts w:ascii="Klavika Lt" w:hAnsi="Klavika Lt"/>
          <w:sz w:val="24"/>
          <w:szCs w:val="24"/>
        </w:rPr>
        <w:t xml:space="preserve"> objetivos principais</w:t>
      </w:r>
      <w:r w:rsidR="00173330">
        <w:rPr>
          <w:rFonts w:ascii="Klavika Lt" w:hAnsi="Klavika Lt"/>
          <w:sz w:val="24"/>
          <w:szCs w:val="24"/>
        </w:rPr>
        <w:t xml:space="preserve">: contribuir </w:t>
      </w:r>
      <w:r w:rsidR="00884522">
        <w:rPr>
          <w:rFonts w:ascii="Klavika Lt" w:hAnsi="Klavika Lt"/>
          <w:sz w:val="24"/>
          <w:szCs w:val="24"/>
        </w:rPr>
        <w:t xml:space="preserve">para uma maior </w:t>
      </w:r>
      <w:r>
        <w:rPr>
          <w:rFonts w:ascii="Klavika Lt" w:hAnsi="Klavika Lt"/>
          <w:sz w:val="24"/>
          <w:szCs w:val="24"/>
        </w:rPr>
        <w:t>consciencializa</w:t>
      </w:r>
      <w:r w:rsidR="00884522">
        <w:rPr>
          <w:rFonts w:ascii="Klavika Lt" w:hAnsi="Klavika Lt"/>
          <w:sz w:val="24"/>
          <w:szCs w:val="24"/>
        </w:rPr>
        <w:t>ção da sociedade</w:t>
      </w:r>
      <w:r>
        <w:rPr>
          <w:rFonts w:ascii="Klavika Lt" w:hAnsi="Klavika Lt"/>
          <w:sz w:val="24"/>
          <w:szCs w:val="24"/>
        </w:rPr>
        <w:t xml:space="preserve"> para a importância </w:t>
      </w:r>
      <w:r w:rsidR="00DC48AA">
        <w:rPr>
          <w:rFonts w:ascii="Klavika Lt" w:hAnsi="Klavika Lt"/>
          <w:sz w:val="24"/>
          <w:szCs w:val="24"/>
        </w:rPr>
        <w:t>do</w:t>
      </w:r>
      <w:r>
        <w:rPr>
          <w:rFonts w:ascii="Klavika Lt" w:hAnsi="Klavika Lt"/>
          <w:sz w:val="24"/>
          <w:szCs w:val="24"/>
        </w:rPr>
        <w:t xml:space="preserve"> </w:t>
      </w:r>
      <w:r w:rsidR="00EE0BFA">
        <w:rPr>
          <w:rFonts w:ascii="Klavika Lt" w:hAnsi="Klavika Lt"/>
          <w:sz w:val="24"/>
          <w:szCs w:val="24"/>
        </w:rPr>
        <w:t>Estuário do Tejo</w:t>
      </w:r>
      <w:r>
        <w:rPr>
          <w:rFonts w:ascii="Klavika Lt" w:hAnsi="Klavika Lt"/>
          <w:sz w:val="24"/>
          <w:szCs w:val="24"/>
        </w:rPr>
        <w:t xml:space="preserve"> e </w:t>
      </w:r>
      <w:r w:rsidR="00DC48AA">
        <w:rPr>
          <w:rFonts w:ascii="Klavika Lt" w:hAnsi="Klavika Lt"/>
          <w:sz w:val="24"/>
          <w:szCs w:val="24"/>
        </w:rPr>
        <w:t>d</w:t>
      </w:r>
      <w:r>
        <w:rPr>
          <w:rFonts w:ascii="Klavika Lt" w:hAnsi="Klavika Lt"/>
          <w:sz w:val="24"/>
          <w:szCs w:val="24"/>
        </w:rPr>
        <w:t xml:space="preserve">a sua biodiversidade, nomeadamente </w:t>
      </w:r>
      <w:r w:rsidR="00EE0BFA">
        <w:rPr>
          <w:rFonts w:ascii="Klavika Lt" w:hAnsi="Klavika Lt"/>
          <w:sz w:val="24"/>
          <w:szCs w:val="24"/>
        </w:rPr>
        <w:t xml:space="preserve">o conhecimento e </w:t>
      </w:r>
      <w:r w:rsidR="00884522">
        <w:rPr>
          <w:rFonts w:ascii="Klavika Lt" w:hAnsi="Klavika Lt"/>
          <w:sz w:val="24"/>
          <w:szCs w:val="24"/>
        </w:rPr>
        <w:t xml:space="preserve">a preservação </w:t>
      </w:r>
      <w:r w:rsidR="00EE0BFA">
        <w:rPr>
          <w:rFonts w:ascii="Klavika Lt" w:hAnsi="Klavika Lt"/>
          <w:sz w:val="24"/>
          <w:szCs w:val="24"/>
        </w:rPr>
        <w:t>dos</w:t>
      </w:r>
      <w:r w:rsidR="00173330">
        <w:rPr>
          <w:rFonts w:ascii="Klavika Lt" w:hAnsi="Klavika Lt"/>
          <w:sz w:val="24"/>
          <w:szCs w:val="24"/>
        </w:rPr>
        <w:t xml:space="preserve"> </w:t>
      </w:r>
      <w:r>
        <w:rPr>
          <w:rFonts w:ascii="Klavika Lt" w:hAnsi="Klavika Lt"/>
          <w:sz w:val="24"/>
          <w:szCs w:val="24"/>
        </w:rPr>
        <w:t>golfinhos</w:t>
      </w:r>
      <w:r w:rsidR="007F3674">
        <w:rPr>
          <w:rFonts w:ascii="Klavika Lt" w:hAnsi="Klavika Lt"/>
          <w:sz w:val="24"/>
          <w:szCs w:val="24"/>
        </w:rPr>
        <w:t xml:space="preserve"> </w:t>
      </w:r>
      <w:r w:rsidR="00367BFE">
        <w:rPr>
          <w:rFonts w:ascii="Klavika Lt" w:hAnsi="Klavika Lt"/>
          <w:sz w:val="24"/>
          <w:szCs w:val="24"/>
        </w:rPr>
        <w:t>comuns</w:t>
      </w:r>
      <w:r w:rsidR="007F3674">
        <w:rPr>
          <w:rFonts w:ascii="Klavika Lt" w:hAnsi="Klavika Lt"/>
          <w:sz w:val="24"/>
          <w:szCs w:val="24"/>
        </w:rPr>
        <w:t>,</w:t>
      </w:r>
      <w:r w:rsidR="00884522">
        <w:rPr>
          <w:rFonts w:ascii="Klavika Lt" w:hAnsi="Klavika Lt"/>
          <w:sz w:val="24"/>
          <w:szCs w:val="24"/>
        </w:rPr>
        <w:t xml:space="preserve"> </w:t>
      </w:r>
      <w:r w:rsidR="00DC48AA">
        <w:rPr>
          <w:rFonts w:ascii="Klavika Lt" w:hAnsi="Klavika Lt"/>
          <w:sz w:val="24"/>
          <w:szCs w:val="24"/>
        </w:rPr>
        <w:t>e mit</w:t>
      </w:r>
      <w:r w:rsidR="0040101E">
        <w:rPr>
          <w:rFonts w:ascii="Klavika Lt" w:hAnsi="Klavika Lt"/>
          <w:sz w:val="24"/>
          <w:szCs w:val="24"/>
        </w:rPr>
        <w:t>igar</w:t>
      </w:r>
      <w:r w:rsidR="00DC48AA">
        <w:rPr>
          <w:rFonts w:ascii="Klavika Lt" w:hAnsi="Klavika Lt"/>
          <w:sz w:val="24"/>
          <w:szCs w:val="24"/>
        </w:rPr>
        <w:t xml:space="preserve"> o impacto humano </w:t>
      </w:r>
      <w:r w:rsidR="00DC48AA" w:rsidRPr="00884522">
        <w:rPr>
          <w:rFonts w:ascii="Klavika Lt" w:hAnsi="Klavika Lt"/>
          <w:sz w:val="24"/>
          <w:szCs w:val="24"/>
        </w:rPr>
        <w:t>no ambiente</w:t>
      </w:r>
      <w:r w:rsidR="00884522">
        <w:rPr>
          <w:rFonts w:ascii="Klavika Lt" w:hAnsi="Klavika Lt"/>
          <w:sz w:val="24"/>
          <w:szCs w:val="24"/>
        </w:rPr>
        <w:t xml:space="preserve"> marinho</w:t>
      </w:r>
      <w:r w:rsidR="0040101E">
        <w:rPr>
          <w:rFonts w:ascii="Klavika Lt" w:hAnsi="Klavika Lt"/>
          <w:sz w:val="24"/>
          <w:szCs w:val="24"/>
        </w:rPr>
        <w:t>.</w:t>
      </w:r>
    </w:p>
    <w:p w14:paraId="111030BC" w14:textId="77777777" w:rsidR="00DC48AA" w:rsidRDefault="00DC48AA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B0582B8" w14:textId="3B2849C8" w:rsidR="00915334" w:rsidRDefault="00C943A9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Assim, n</w:t>
      </w:r>
      <w:r w:rsidR="00DC48AA">
        <w:rPr>
          <w:rFonts w:ascii="Klavika Lt" w:hAnsi="Klavika Lt"/>
          <w:sz w:val="24"/>
          <w:szCs w:val="24"/>
        </w:rPr>
        <w:t>esse dia</w:t>
      </w:r>
      <w:r w:rsidR="00915334">
        <w:rPr>
          <w:rFonts w:ascii="Klavika Lt" w:hAnsi="Klavika Lt"/>
          <w:sz w:val="24"/>
          <w:szCs w:val="24"/>
        </w:rPr>
        <w:t xml:space="preserve">, vai </w:t>
      </w:r>
      <w:r w:rsidR="00DC48AA">
        <w:rPr>
          <w:rFonts w:ascii="Klavika Lt" w:hAnsi="Klavika Lt"/>
          <w:sz w:val="24"/>
          <w:szCs w:val="24"/>
        </w:rPr>
        <w:t>ser lançada</w:t>
      </w:r>
      <w:r w:rsidR="00915334">
        <w:rPr>
          <w:rFonts w:ascii="Klavika Lt" w:hAnsi="Klavika Lt"/>
          <w:sz w:val="24"/>
          <w:szCs w:val="24"/>
        </w:rPr>
        <w:t xml:space="preserve"> a plataforma</w:t>
      </w:r>
      <w:r w:rsidR="00DC48AA">
        <w:rPr>
          <w:rFonts w:ascii="Klavika Lt" w:hAnsi="Klavika Lt"/>
          <w:sz w:val="24"/>
          <w:szCs w:val="24"/>
        </w:rPr>
        <w:t xml:space="preserve"> digital</w:t>
      </w:r>
      <w:r w:rsidR="00915334">
        <w:rPr>
          <w:rFonts w:ascii="Klavika Lt" w:hAnsi="Klavika Lt"/>
          <w:sz w:val="24"/>
          <w:szCs w:val="24"/>
        </w:rPr>
        <w:t xml:space="preserve"> </w:t>
      </w:r>
      <w:hyperlink r:id="rId11" w:history="1">
        <w:r w:rsidR="00DB7378" w:rsidRPr="004571BE">
          <w:rPr>
            <w:rStyle w:val="Hiperligao"/>
          </w:rPr>
          <w:t>https://probablybetternow.com/</w:t>
        </w:r>
      </w:hyperlink>
      <w:r w:rsidR="00DB7378">
        <w:t xml:space="preserve"> </w:t>
      </w:r>
      <w:r w:rsidR="00DC48AA">
        <w:rPr>
          <w:rFonts w:ascii="Klavika Lt" w:hAnsi="Klavika Lt"/>
          <w:sz w:val="24"/>
          <w:szCs w:val="24"/>
        </w:rPr>
        <w:t xml:space="preserve">na qual vão ser disponibilizadas </w:t>
      </w:r>
      <w:r w:rsidR="00CD4DBC">
        <w:rPr>
          <w:rFonts w:ascii="Klavika Lt" w:hAnsi="Klavika Lt"/>
          <w:sz w:val="24"/>
          <w:szCs w:val="24"/>
        </w:rPr>
        <w:t xml:space="preserve">várias </w:t>
      </w:r>
      <w:r w:rsidR="00915334">
        <w:rPr>
          <w:rFonts w:ascii="Klavika Lt" w:hAnsi="Klavika Lt"/>
          <w:sz w:val="24"/>
          <w:szCs w:val="24"/>
        </w:rPr>
        <w:t xml:space="preserve">iniciativas </w:t>
      </w:r>
      <w:r w:rsidR="00DC48AA">
        <w:rPr>
          <w:rFonts w:ascii="Klavika Lt" w:hAnsi="Klavika Lt"/>
          <w:sz w:val="24"/>
          <w:szCs w:val="24"/>
        </w:rPr>
        <w:t>de voluntariado</w:t>
      </w:r>
      <w:r w:rsidR="00CD4DBC">
        <w:rPr>
          <w:rFonts w:ascii="Klavika Lt" w:hAnsi="Klavika Lt"/>
          <w:sz w:val="24"/>
          <w:szCs w:val="24"/>
        </w:rPr>
        <w:t xml:space="preserve"> </w:t>
      </w:r>
      <w:r w:rsidR="00DC48AA">
        <w:rPr>
          <w:rFonts w:ascii="Klavika Lt" w:hAnsi="Klavika Lt"/>
          <w:sz w:val="24"/>
          <w:szCs w:val="24"/>
        </w:rPr>
        <w:t>às quais os consumidores se podem juntar,</w:t>
      </w:r>
      <w:r w:rsidR="00884522">
        <w:rPr>
          <w:rFonts w:ascii="Klavika Lt" w:hAnsi="Klavika Lt"/>
          <w:sz w:val="24"/>
          <w:szCs w:val="24"/>
        </w:rPr>
        <w:t xml:space="preserve"> com particular foco na recolha de plástico – material que, quando </w:t>
      </w:r>
      <w:r w:rsidR="00884522" w:rsidRPr="00884522">
        <w:rPr>
          <w:rFonts w:ascii="Klavika Lt" w:hAnsi="Klavika Lt"/>
          <w:sz w:val="24"/>
          <w:szCs w:val="24"/>
        </w:rPr>
        <w:t>não é reciclado ou depositado em aterro</w:t>
      </w:r>
      <w:r w:rsidR="00884522">
        <w:rPr>
          <w:rFonts w:ascii="Klavika Lt" w:hAnsi="Klavika Lt"/>
          <w:sz w:val="24"/>
          <w:szCs w:val="24"/>
        </w:rPr>
        <w:t>s</w:t>
      </w:r>
      <w:r w:rsidR="00884522" w:rsidRPr="00884522">
        <w:rPr>
          <w:rFonts w:ascii="Klavika Lt" w:hAnsi="Klavika Lt"/>
          <w:sz w:val="24"/>
          <w:szCs w:val="24"/>
        </w:rPr>
        <w:t xml:space="preserve"> sanitário</w:t>
      </w:r>
      <w:r w:rsidR="00884522">
        <w:rPr>
          <w:rFonts w:ascii="Klavika Lt" w:hAnsi="Klavika Lt"/>
          <w:sz w:val="24"/>
          <w:szCs w:val="24"/>
        </w:rPr>
        <w:t>s</w:t>
      </w:r>
      <w:r>
        <w:rPr>
          <w:rFonts w:ascii="Klavika Lt" w:hAnsi="Klavika Lt"/>
          <w:sz w:val="24"/>
          <w:szCs w:val="24"/>
        </w:rPr>
        <w:t>,</w:t>
      </w:r>
      <w:r w:rsidR="00884522" w:rsidRPr="00884522">
        <w:rPr>
          <w:rFonts w:ascii="Klavika Lt" w:hAnsi="Klavika Lt"/>
          <w:sz w:val="24"/>
          <w:szCs w:val="24"/>
        </w:rPr>
        <w:t xml:space="preserve"> acaba por tornar-se lixo marinho </w:t>
      </w:r>
      <w:r w:rsidR="00884522">
        <w:rPr>
          <w:rFonts w:ascii="Klavika Lt" w:hAnsi="Klavika Lt"/>
          <w:sz w:val="24"/>
          <w:szCs w:val="24"/>
        </w:rPr>
        <w:t>-,</w:t>
      </w:r>
      <w:r w:rsidR="00DC48AA">
        <w:rPr>
          <w:rFonts w:ascii="Klavika Lt" w:hAnsi="Klavika Lt"/>
          <w:sz w:val="24"/>
          <w:szCs w:val="24"/>
        </w:rPr>
        <w:t xml:space="preserve"> além de poderem obter mais informação sobre este</w:t>
      </w:r>
      <w:r w:rsidR="00120B04">
        <w:rPr>
          <w:rFonts w:ascii="Klavika Lt" w:hAnsi="Klavika Lt"/>
          <w:sz w:val="24"/>
          <w:szCs w:val="24"/>
        </w:rPr>
        <w:t xml:space="preserve"> movimento </w:t>
      </w:r>
      <w:r w:rsidR="00DC48AA">
        <w:rPr>
          <w:rFonts w:ascii="Klavika Lt" w:hAnsi="Klavika Lt"/>
          <w:sz w:val="24"/>
          <w:szCs w:val="24"/>
        </w:rPr>
        <w:t>que a</w:t>
      </w:r>
      <w:r w:rsidR="00120B04">
        <w:rPr>
          <w:rFonts w:ascii="Klavika Lt" w:hAnsi="Klavika Lt"/>
          <w:sz w:val="24"/>
          <w:szCs w:val="24"/>
        </w:rPr>
        <w:t xml:space="preserve">s duas </w:t>
      </w:r>
      <w:r w:rsidR="00186CC9">
        <w:rPr>
          <w:rFonts w:ascii="Klavika Lt" w:hAnsi="Klavika Lt"/>
          <w:sz w:val="24"/>
          <w:szCs w:val="24"/>
        </w:rPr>
        <w:t xml:space="preserve">organizações </w:t>
      </w:r>
      <w:r w:rsidR="00DC48AA">
        <w:rPr>
          <w:rFonts w:ascii="Klavika Lt" w:hAnsi="Klavika Lt"/>
          <w:sz w:val="24"/>
          <w:szCs w:val="24"/>
        </w:rPr>
        <w:t>estão a criar.</w:t>
      </w:r>
    </w:p>
    <w:p w14:paraId="015144C2" w14:textId="25C768F2" w:rsidR="00915334" w:rsidRDefault="00915334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AB3B0AC" w14:textId="01E11046" w:rsidR="00580965" w:rsidRDefault="00C943A9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Em paralelo</w:t>
      </w:r>
      <w:r w:rsidR="00884522">
        <w:rPr>
          <w:rFonts w:ascii="Klavika Lt" w:hAnsi="Klavika Lt"/>
          <w:sz w:val="24"/>
          <w:szCs w:val="24"/>
        </w:rPr>
        <w:t xml:space="preserve">, </w:t>
      </w:r>
      <w:r w:rsidR="008310AA">
        <w:rPr>
          <w:rFonts w:ascii="Klavika Lt" w:hAnsi="Klavika Lt"/>
          <w:sz w:val="24"/>
          <w:szCs w:val="24"/>
        </w:rPr>
        <w:t xml:space="preserve">a Carlsberg e a ANP|WWF </w:t>
      </w:r>
      <w:r w:rsidR="00915334">
        <w:rPr>
          <w:rFonts w:ascii="Klavika Lt" w:hAnsi="Klavika Lt"/>
          <w:sz w:val="24"/>
          <w:szCs w:val="24"/>
        </w:rPr>
        <w:t xml:space="preserve">vão trabalhar </w:t>
      </w:r>
      <w:r w:rsidR="00676C37">
        <w:rPr>
          <w:rFonts w:ascii="Klavika Lt" w:hAnsi="Klavika Lt"/>
          <w:sz w:val="24"/>
          <w:szCs w:val="24"/>
        </w:rPr>
        <w:t xml:space="preserve">em conjunto </w:t>
      </w:r>
      <w:r w:rsidR="00EE0BFA">
        <w:rPr>
          <w:rFonts w:ascii="Klavika Lt" w:hAnsi="Klavika Lt"/>
          <w:sz w:val="24"/>
          <w:szCs w:val="24"/>
        </w:rPr>
        <w:t xml:space="preserve">com várias instituições para </w:t>
      </w:r>
      <w:r w:rsidR="00580965">
        <w:rPr>
          <w:rFonts w:ascii="Klavika Lt" w:hAnsi="Klavika Lt"/>
          <w:sz w:val="24"/>
          <w:szCs w:val="24"/>
        </w:rPr>
        <w:t>avaliar</w:t>
      </w:r>
      <w:r w:rsidR="00884522">
        <w:rPr>
          <w:rFonts w:ascii="Klavika Lt" w:hAnsi="Klavika Lt"/>
          <w:sz w:val="24"/>
          <w:szCs w:val="24"/>
        </w:rPr>
        <w:t>, primeiro,</w:t>
      </w:r>
      <w:r w:rsidR="00580965">
        <w:rPr>
          <w:rFonts w:ascii="Klavika Lt" w:hAnsi="Klavika Lt"/>
          <w:sz w:val="24"/>
          <w:szCs w:val="24"/>
        </w:rPr>
        <w:t xml:space="preserve"> </w:t>
      </w:r>
      <w:r w:rsidR="00EE0BFA">
        <w:rPr>
          <w:rFonts w:ascii="Klavika Lt" w:hAnsi="Klavika Lt"/>
          <w:sz w:val="24"/>
          <w:szCs w:val="24"/>
        </w:rPr>
        <w:t>quais as condições que nos últimos 2 anos têm atraído maior número de visitas de</w:t>
      </w:r>
      <w:r w:rsidR="00580965">
        <w:rPr>
          <w:rFonts w:ascii="Klavika Lt" w:hAnsi="Klavika Lt"/>
          <w:sz w:val="24"/>
          <w:szCs w:val="24"/>
        </w:rPr>
        <w:t xml:space="preserve"> grupos de golfinhos</w:t>
      </w:r>
      <w:r w:rsidR="00EE0BFA">
        <w:rPr>
          <w:rFonts w:ascii="Klavika Lt" w:hAnsi="Klavika Lt"/>
          <w:sz w:val="24"/>
          <w:szCs w:val="24"/>
        </w:rPr>
        <w:t xml:space="preserve"> ao Estuário do Tejo</w:t>
      </w:r>
      <w:r w:rsidR="00580965">
        <w:rPr>
          <w:rFonts w:ascii="Klavika Lt" w:hAnsi="Klavika Lt"/>
          <w:sz w:val="24"/>
          <w:szCs w:val="24"/>
        </w:rPr>
        <w:t xml:space="preserve">, </w:t>
      </w:r>
      <w:r w:rsidR="00884522">
        <w:rPr>
          <w:rFonts w:ascii="Klavika Lt" w:hAnsi="Klavika Lt"/>
          <w:sz w:val="24"/>
          <w:szCs w:val="24"/>
        </w:rPr>
        <w:t xml:space="preserve">além de procurar compreender </w:t>
      </w:r>
      <w:r w:rsidR="003D42A0">
        <w:rPr>
          <w:rFonts w:ascii="Klavika Lt" w:hAnsi="Klavika Lt"/>
          <w:sz w:val="24"/>
          <w:szCs w:val="24"/>
        </w:rPr>
        <w:t>as</w:t>
      </w:r>
      <w:r w:rsidR="00580965">
        <w:rPr>
          <w:rFonts w:ascii="Klavika Lt" w:hAnsi="Klavika Lt"/>
          <w:sz w:val="24"/>
          <w:szCs w:val="24"/>
        </w:rPr>
        <w:t xml:space="preserve"> atividade</w:t>
      </w:r>
      <w:r w:rsidR="003D42A0">
        <w:rPr>
          <w:rFonts w:ascii="Klavika Lt" w:hAnsi="Klavika Lt"/>
          <w:sz w:val="24"/>
          <w:szCs w:val="24"/>
        </w:rPr>
        <w:t>s</w:t>
      </w:r>
      <w:r w:rsidR="00580965">
        <w:rPr>
          <w:rFonts w:ascii="Klavika Lt" w:hAnsi="Klavika Lt"/>
          <w:sz w:val="24"/>
          <w:szCs w:val="24"/>
        </w:rPr>
        <w:t xml:space="preserve"> humana</w:t>
      </w:r>
      <w:r w:rsidR="003D42A0">
        <w:rPr>
          <w:rFonts w:ascii="Klavika Lt" w:hAnsi="Klavika Lt"/>
          <w:sz w:val="24"/>
          <w:szCs w:val="24"/>
        </w:rPr>
        <w:t xml:space="preserve">s que </w:t>
      </w:r>
      <w:r w:rsidR="00EE0BFA">
        <w:rPr>
          <w:rFonts w:ascii="Klavika Lt" w:hAnsi="Klavika Lt"/>
          <w:sz w:val="24"/>
          <w:szCs w:val="24"/>
        </w:rPr>
        <w:t xml:space="preserve">possam </w:t>
      </w:r>
      <w:r w:rsidR="003D42A0">
        <w:rPr>
          <w:rFonts w:ascii="Klavika Lt" w:hAnsi="Klavika Lt"/>
          <w:sz w:val="24"/>
          <w:szCs w:val="24"/>
        </w:rPr>
        <w:t>gera</w:t>
      </w:r>
      <w:r w:rsidR="00EE0BFA">
        <w:rPr>
          <w:rFonts w:ascii="Klavika Lt" w:hAnsi="Klavika Lt"/>
          <w:sz w:val="24"/>
          <w:szCs w:val="24"/>
        </w:rPr>
        <w:t>r</w:t>
      </w:r>
      <w:r w:rsidR="003D42A0">
        <w:rPr>
          <w:rFonts w:ascii="Klavika Lt" w:hAnsi="Klavika Lt"/>
          <w:sz w:val="24"/>
          <w:szCs w:val="24"/>
        </w:rPr>
        <w:t xml:space="preserve"> </w:t>
      </w:r>
      <w:r w:rsidR="00580965">
        <w:rPr>
          <w:rFonts w:ascii="Klavika Lt" w:hAnsi="Klavika Lt"/>
          <w:sz w:val="24"/>
          <w:szCs w:val="24"/>
        </w:rPr>
        <w:t xml:space="preserve">maior impacto </w:t>
      </w:r>
      <w:r w:rsidR="00173330">
        <w:rPr>
          <w:rFonts w:ascii="Klavika Lt" w:hAnsi="Klavika Lt"/>
          <w:sz w:val="24"/>
          <w:szCs w:val="24"/>
        </w:rPr>
        <w:t>n</w:t>
      </w:r>
      <w:r w:rsidR="00580965">
        <w:rPr>
          <w:rFonts w:ascii="Klavika Lt" w:hAnsi="Klavika Lt"/>
          <w:sz w:val="24"/>
          <w:szCs w:val="24"/>
        </w:rPr>
        <w:t xml:space="preserve">estas espécies. </w:t>
      </w:r>
      <w:r w:rsidR="00884522">
        <w:rPr>
          <w:rFonts w:ascii="Klavika Lt" w:hAnsi="Klavika Lt"/>
          <w:sz w:val="24"/>
          <w:szCs w:val="24"/>
        </w:rPr>
        <w:t xml:space="preserve">Será com base nestas conclusões que será elaborado um </w:t>
      </w:r>
      <w:r>
        <w:rPr>
          <w:rFonts w:ascii="Klavika Lt" w:hAnsi="Klavika Lt"/>
          <w:sz w:val="24"/>
          <w:szCs w:val="24"/>
        </w:rPr>
        <w:t>estudo</w:t>
      </w:r>
      <w:r w:rsidR="00173330">
        <w:rPr>
          <w:rFonts w:ascii="Klavika Lt" w:hAnsi="Klavika Lt"/>
          <w:sz w:val="24"/>
          <w:szCs w:val="24"/>
        </w:rPr>
        <w:t>, a concluir no próximo ano,</w:t>
      </w:r>
      <w:r w:rsidR="00884522">
        <w:rPr>
          <w:rFonts w:ascii="Klavika Lt" w:hAnsi="Klavika Lt"/>
          <w:sz w:val="24"/>
          <w:szCs w:val="24"/>
        </w:rPr>
        <w:t xml:space="preserve"> com recomendações concretas para </w:t>
      </w:r>
      <w:r w:rsidR="00173330">
        <w:rPr>
          <w:rFonts w:ascii="Klavika Lt" w:hAnsi="Klavika Lt"/>
          <w:sz w:val="24"/>
          <w:szCs w:val="24"/>
        </w:rPr>
        <w:t xml:space="preserve">se </w:t>
      </w:r>
      <w:r w:rsidR="00884522">
        <w:rPr>
          <w:rFonts w:ascii="Klavika Lt" w:hAnsi="Klavika Lt"/>
          <w:sz w:val="24"/>
          <w:szCs w:val="24"/>
        </w:rPr>
        <w:t xml:space="preserve">conseguir </w:t>
      </w:r>
      <w:r w:rsidR="00580965">
        <w:rPr>
          <w:rFonts w:ascii="Klavika Lt" w:hAnsi="Klavika Lt"/>
          <w:sz w:val="24"/>
          <w:szCs w:val="24"/>
        </w:rPr>
        <w:t xml:space="preserve">assegurar </w:t>
      </w:r>
      <w:r w:rsidR="00884522">
        <w:rPr>
          <w:rFonts w:ascii="Klavika Lt" w:hAnsi="Klavika Lt"/>
          <w:sz w:val="24"/>
          <w:szCs w:val="24"/>
        </w:rPr>
        <w:t xml:space="preserve">um maior equilíbrio e </w:t>
      </w:r>
      <w:r w:rsidR="00580965">
        <w:rPr>
          <w:rFonts w:ascii="Klavika Lt" w:hAnsi="Klavika Lt"/>
          <w:sz w:val="24"/>
          <w:szCs w:val="24"/>
        </w:rPr>
        <w:t>convivência</w:t>
      </w:r>
      <w:r w:rsidR="00884522">
        <w:rPr>
          <w:rFonts w:ascii="Klavika Lt" w:hAnsi="Klavika Lt"/>
          <w:sz w:val="24"/>
          <w:szCs w:val="24"/>
        </w:rPr>
        <w:t xml:space="preserve"> mais ecológica entre os consumidores e o ambiente marinho.</w:t>
      </w:r>
    </w:p>
    <w:p w14:paraId="3EB09B7C" w14:textId="77777777" w:rsidR="00DC48AA" w:rsidRDefault="00DC48AA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516E63F" w14:textId="1814FCD1" w:rsidR="00CD4DBC" w:rsidRPr="00363BE2" w:rsidRDefault="00246521" w:rsidP="00CD4DBC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i/>
          <w:iCs/>
          <w:sz w:val="24"/>
          <w:szCs w:val="24"/>
        </w:rPr>
        <w:t>#p</w:t>
      </w:r>
      <w:r w:rsidR="00305BD3" w:rsidRPr="00305BD3">
        <w:rPr>
          <w:rFonts w:ascii="Klavika Lt" w:hAnsi="Klavika Lt"/>
          <w:i/>
          <w:iCs/>
          <w:sz w:val="24"/>
          <w:szCs w:val="24"/>
        </w:rPr>
        <w:t>robably</w:t>
      </w:r>
      <w:r>
        <w:rPr>
          <w:rFonts w:ascii="Klavika Lt" w:hAnsi="Klavika Lt"/>
          <w:i/>
          <w:iCs/>
          <w:sz w:val="24"/>
          <w:szCs w:val="24"/>
        </w:rPr>
        <w:t>b</w:t>
      </w:r>
      <w:r w:rsidR="00305BD3" w:rsidRPr="00305BD3">
        <w:rPr>
          <w:rFonts w:ascii="Klavika Lt" w:hAnsi="Klavika Lt"/>
          <w:i/>
          <w:iCs/>
          <w:sz w:val="24"/>
          <w:szCs w:val="24"/>
        </w:rPr>
        <w:t>etter</w:t>
      </w:r>
      <w:r>
        <w:rPr>
          <w:rFonts w:ascii="Klavika Lt" w:hAnsi="Klavika Lt"/>
          <w:i/>
          <w:iCs/>
          <w:sz w:val="24"/>
          <w:szCs w:val="24"/>
        </w:rPr>
        <w:t>n</w:t>
      </w:r>
      <w:r w:rsidR="00305BD3" w:rsidRPr="00305BD3">
        <w:rPr>
          <w:rFonts w:ascii="Klavika Lt" w:hAnsi="Klavika Lt"/>
          <w:i/>
          <w:iCs/>
          <w:sz w:val="24"/>
          <w:szCs w:val="24"/>
        </w:rPr>
        <w:t>ow</w:t>
      </w:r>
      <w:r w:rsidR="00305BD3">
        <w:rPr>
          <w:rFonts w:ascii="Klavika Lt" w:hAnsi="Klavika Lt"/>
          <w:sz w:val="24"/>
          <w:szCs w:val="24"/>
        </w:rPr>
        <w:t xml:space="preserve"> </w:t>
      </w:r>
      <w:r w:rsidR="00E650E0">
        <w:rPr>
          <w:rFonts w:ascii="Klavika Lt" w:hAnsi="Klavika Lt"/>
          <w:sz w:val="24"/>
          <w:szCs w:val="24"/>
        </w:rPr>
        <w:t xml:space="preserve">é uma chamada de atenção à sociedade que </w:t>
      </w:r>
      <w:r w:rsidR="00CD4DBC">
        <w:rPr>
          <w:rFonts w:ascii="Klavika Lt" w:hAnsi="Klavika Lt"/>
          <w:sz w:val="24"/>
          <w:szCs w:val="24"/>
        </w:rPr>
        <w:t xml:space="preserve">visa </w:t>
      </w:r>
      <w:r>
        <w:rPr>
          <w:rFonts w:ascii="Klavika Lt" w:hAnsi="Klavika Lt"/>
          <w:sz w:val="24"/>
          <w:szCs w:val="24"/>
        </w:rPr>
        <w:t>torna-se</w:t>
      </w:r>
      <w:r w:rsidR="00CD4DBC">
        <w:rPr>
          <w:rFonts w:ascii="Klavika Lt" w:hAnsi="Klavika Lt"/>
          <w:sz w:val="24"/>
          <w:szCs w:val="24"/>
        </w:rPr>
        <w:t xml:space="preserve"> um movimento</w:t>
      </w:r>
      <w:r w:rsidR="00E650E0">
        <w:rPr>
          <w:rFonts w:ascii="Klavika Lt" w:hAnsi="Klavika Lt"/>
          <w:sz w:val="24"/>
          <w:szCs w:val="24"/>
        </w:rPr>
        <w:t xml:space="preserve"> para a mudança, através de ações concretas, </w:t>
      </w:r>
      <w:r w:rsidR="00CD4DBC">
        <w:rPr>
          <w:rFonts w:ascii="Klavika Lt" w:hAnsi="Klavika Lt"/>
          <w:sz w:val="24"/>
          <w:szCs w:val="24"/>
        </w:rPr>
        <w:t>com forte ligação à preservação do meio ambiente. Através da plataforma digital, além de se poder consultar e fazer a inscrição para participar em diferentes iniciativas, que já estão planeadas para os próximos meses pela Carlsberg, AN</w:t>
      </w:r>
      <w:r w:rsidR="00EE0BFA">
        <w:rPr>
          <w:rFonts w:ascii="Klavika Lt" w:hAnsi="Klavika Lt"/>
          <w:sz w:val="24"/>
          <w:szCs w:val="24"/>
        </w:rPr>
        <w:t>P</w:t>
      </w:r>
      <w:r w:rsidR="00CD4DBC">
        <w:rPr>
          <w:rFonts w:ascii="Klavika Lt" w:hAnsi="Klavika Lt"/>
          <w:sz w:val="24"/>
          <w:szCs w:val="24"/>
        </w:rPr>
        <w:t xml:space="preserve"> | WWF e outras entidades parceiras, também é possível aceder a curiosidades acerca do impacto do plástico nos rios e oceanos, bem como notícias relacionadas com a área da Sustentabilidade. </w:t>
      </w:r>
    </w:p>
    <w:p w14:paraId="503DAB8B" w14:textId="4A8BBFED" w:rsidR="00CD4DBC" w:rsidRDefault="00CD4DBC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74DD719F" w14:textId="78338C01" w:rsidR="00CD4DBC" w:rsidRDefault="00186CC9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7F3674">
        <w:rPr>
          <w:rFonts w:ascii="Klavika Lt" w:hAnsi="Klavika Lt"/>
          <w:sz w:val="24"/>
          <w:szCs w:val="24"/>
        </w:rPr>
        <w:t>C</w:t>
      </w:r>
      <w:r w:rsidR="006A001B" w:rsidRPr="007F3674">
        <w:rPr>
          <w:rFonts w:ascii="Klavika Lt" w:hAnsi="Klavika Lt"/>
          <w:sz w:val="24"/>
          <w:szCs w:val="24"/>
        </w:rPr>
        <w:t xml:space="preserve">arlsberg dá mais um passo no caminho que tem percorrido em prol da Sustentabilidade, alinhado com o compromisso do Super Bock Group, a empresa que detém a marca em </w:t>
      </w:r>
      <w:r w:rsidR="006A001B" w:rsidRPr="007F3674">
        <w:rPr>
          <w:rFonts w:ascii="Klavika Lt" w:hAnsi="Klavika Lt"/>
          <w:sz w:val="24"/>
          <w:szCs w:val="24"/>
        </w:rPr>
        <w:lastRenderedPageBreak/>
        <w:t xml:space="preserve">Portugal. </w:t>
      </w:r>
      <w:r w:rsidR="008F741D" w:rsidRPr="007F3674">
        <w:rPr>
          <w:rFonts w:ascii="Klavika Lt" w:hAnsi="Klavika Lt"/>
          <w:sz w:val="24"/>
          <w:szCs w:val="24"/>
        </w:rPr>
        <w:t xml:space="preserve">Depois do lançamento do </w:t>
      </w:r>
      <w:r w:rsidR="008F741D" w:rsidRPr="007F3674">
        <w:rPr>
          <w:rFonts w:ascii="Klavika Lt" w:hAnsi="Klavika Lt"/>
          <w:i/>
          <w:iCs/>
          <w:sz w:val="24"/>
          <w:szCs w:val="24"/>
        </w:rPr>
        <w:t>snap pack</w:t>
      </w:r>
      <w:r w:rsidR="008F741D" w:rsidRPr="007F3674">
        <w:rPr>
          <w:rFonts w:ascii="Klavika Lt" w:hAnsi="Klavika Lt"/>
          <w:sz w:val="24"/>
          <w:szCs w:val="24"/>
        </w:rPr>
        <w:t xml:space="preserve">, a inovadora embalagem que permite unir as latas de cerveja, eliminando o plástico de uso único e da produção de esplanadas 100% recicláveis e mais amigas do ambiente, chega agora esta parceria </w:t>
      </w:r>
      <w:r w:rsidR="00CD4DBC" w:rsidRPr="007F3674">
        <w:rPr>
          <w:rFonts w:ascii="Klavika Lt" w:hAnsi="Klavika Lt"/>
          <w:sz w:val="24"/>
          <w:szCs w:val="24"/>
        </w:rPr>
        <w:t xml:space="preserve">com a ANP|WWF </w:t>
      </w:r>
      <w:r w:rsidR="008F741D" w:rsidRPr="007F3674">
        <w:rPr>
          <w:rFonts w:ascii="Klavika Lt" w:hAnsi="Klavika Lt"/>
          <w:sz w:val="24"/>
          <w:szCs w:val="24"/>
        </w:rPr>
        <w:t xml:space="preserve">que permite à marca continuar </w:t>
      </w:r>
      <w:r w:rsidR="00676C37" w:rsidRPr="007F3674">
        <w:rPr>
          <w:rFonts w:ascii="Klavika Lt" w:hAnsi="Klavika Lt"/>
          <w:sz w:val="24"/>
          <w:szCs w:val="24"/>
        </w:rPr>
        <w:t>o seu</w:t>
      </w:r>
      <w:r w:rsidR="005E10ED" w:rsidRPr="007F3674">
        <w:rPr>
          <w:rFonts w:ascii="Klavika Lt" w:hAnsi="Klavika Lt"/>
          <w:sz w:val="24"/>
          <w:szCs w:val="24"/>
        </w:rPr>
        <w:t xml:space="preserve"> esforço de encontrar soluções mais sustentáveis nas diversas áreas em que atua, de forma a conseguir mitigar </w:t>
      </w:r>
      <w:r w:rsidR="00676C37" w:rsidRPr="007F3674">
        <w:rPr>
          <w:rFonts w:ascii="Klavika Lt" w:hAnsi="Klavika Lt"/>
          <w:sz w:val="24"/>
          <w:szCs w:val="24"/>
        </w:rPr>
        <w:t>a pegada ambiental.</w:t>
      </w:r>
      <w:r w:rsidR="00676C37">
        <w:rPr>
          <w:rFonts w:ascii="Klavika Lt" w:hAnsi="Klavika Lt"/>
          <w:sz w:val="24"/>
          <w:szCs w:val="24"/>
        </w:rPr>
        <w:t xml:space="preserve"> </w:t>
      </w:r>
    </w:p>
    <w:p w14:paraId="1B18E3F3" w14:textId="24EDA025" w:rsidR="009F48FD" w:rsidRDefault="009F48FD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4B256E21" w14:textId="0AF23651" w:rsidR="009F48FD" w:rsidRDefault="009F48FD" w:rsidP="00363BE2">
      <w:pPr>
        <w:pStyle w:val="SemEspaamento1"/>
        <w:spacing w:after="240"/>
        <w:jc w:val="both"/>
        <w:rPr>
          <w:rFonts w:ascii="Klavika Lt" w:hAnsi="Klavika Lt"/>
          <w:b/>
          <w:bCs/>
          <w:sz w:val="24"/>
          <w:szCs w:val="24"/>
          <w:u w:val="single"/>
        </w:rPr>
      </w:pPr>
      <w:r w:rsidRPr="009F48FD">
        <w:rPr>
          <w:rFonts w:ascii="Klavika Lt" w:hAnsi="Klavika Lt"/>
          <w:b/>
          <w:bCs/>
          <w:sz w:val="24"/>
          <w:szCs w:val="24"/>
          <w:u w:val="single"/>
        </w:rPr>
        <w:t>Declarações de Graça Borges, diretora de Comunicação, Relações Institucionais e Sustentabilidade do Super Bock Group</w:t>
      </w:r>
    </w:p>
    <w:p w14:paraId="19AC3C88" w14:textId="333A7C27" w:rsidR="00E650E0" w:rsidRDefault="00FA215A" w:rsidP="00160D63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“</w:t>
      </w:r>
      <w:r w:rsidR="00363BE2">
        <w:rPr>
          <w:rFonts w:ascii="Klavika Lt" w:hAnsi="Klavika Lt"/>
          <w:sz w:val="24"/>
          <w:szCs w:val="24"/>
        </w:rPr>
        <w:t>Esta parceria entr</w:t>
      </w:r>
      <w:r w:rsidR="00476EA6">
        <w:rPr>
          <w:rFonts w:ascii="Klavika Lt" w:hAnsi="Klavika Lt"/>
          <w:sz w:val="24"/>
          <w:szCs w:val="24"/>
        </w:rPr>
        <w:t>e</w:t>
      </w:r>
      <w:r w:rsidR="00363BE2">
        <w:rPr>
          <w:rFonts w:ascii="Klavika Lt" w:hAnsi="Klavika Lt"/>
          <w:sz w:val="24"/>
          <w:szCs w:val="24"/>
        </w:rPr>
        <w:t xml:space="preserve"> a Carlsberg e a ANP|WWF </w:t>
      </w:r>
      <w:r w:rsidR="00103BD1">
        <w:rPr>
          <w:rFonts w:ascii="Klavika Lt" w:hAnsi="Klavika Lt"/>
          <w:sz w:val="24"/>
          <w:szCs w:val="24"/>
        </w:rPr>
        <w:t>está alinhada com o objetivo do Super Bock Group em</w:t>
      </w:r>
      <w:r w:rsidR="00E650E0">
        <w:rPr>
          <w:rFonts w:ascii="Klavika Lt" w:hAnsi="Klavika Lt"/>
          <w:sz w:val="24"/>
          <w:szCs w:val="24"/>
        </w:rPr>
        <w:t xml:space="preserve"> que, além de adotarmos as melhores práticas na organização, procuramos sensibilizar e contribuir para que haja uma mudança efetiva nos comportamentos. </w:t>
      </w:r>
      <w:r>
        <w:rPr>
          <w:rFonts w:ascii="Klavika Lt" w:hAnsi="Klavika Lt"/>
          <w:sz w:val="24"/>
          <w:szCs w:val="24"/>
        </w:rPr>
        <w:t xml:space="preserve">Este é um projeto muito nobre e </w:t>
      </w:r>
      <w:r w:rsidR="00E650E0">
        <w:rPr>
          <w:rFonts w:ascii="Klavika Lt" w:hAnsi="Klavika Lt"/>
          <w:sz w:val="24"/>
          <w:szCs w:val="24"/>
        </w:rPr>
        <w:t>que nos orgulha em ter a ANP|WWF ao nosso lado para, em conjunto, fazermos este caminho que beneficia todos</w:t>
      </w:r>
      <w:r>
        <w:rPr>
          <w:rFonts w:ascii="Klavika Lt" w:hAnsi="Klavika Lt"/>
          <w:sz w:val="24"/>
          <w:szCs w:val="24"/>
        </w:rPr>
        <w:t xml:space="preserve">. Com este projeto, Carlsberg </w:t>
      </w:r>
      <w:r w:rsidR="00E650E0">
        <w:rPr>
          <w:rFonts w:ascii="Klavika Lt" w:hAnsi="Klavika Lt"/>
          <w:sz w:val="24"/>
          <w:szCs w:val="24"/>
        </w:rPr>
        <w:t>dá continuidade ao s</w:t>
      </w:r>
      <w:r>
        <w:rPr>
          <w:rFonts w:ascii="Klavika Lt" w:hAnsi="Klavika Lt"/>
          <w:sz w:val="24"/>
          <w:szCs w:val="24"/>
        </w:rPr>
        <w:t>eu compromisso com a</w:t>
      </w:r>
      <w:r w:rsidR="00E650E0">
        <w:rPr>
          <w:rFonts w:ascii="Klavika Lt" w:hAnsi="Klavika Lt"/>
          <w:sz w:val="24"/>
          <w:szCs w:val="24"/>
        </w:rPr>
        <w:t xml:space="preserve"> preservação do Ambiente, aqui com particular foco na problemática</w:t>
      </w:r>
      <w:r>
        <w:rPr>
          <w:rFonts w:ascii="Klavika Lt" w:hAnsi="Klavika Lt"/>
          <w:sz w:val="24"/>
          <w:szCs w:val="24"/>
        </w:rPr>
        <w:t xml:space="preserve"> do plástico </w:t>
      </w:r>
      <w:r w:rsidR="00E650E0">
        <w:rPr>
          <w:rFonts w:ascii="Klavika Lt" w:hAnsi="Klavika Lt"/>
          <w:sz w:val="24"/>
          <w:szCs w:val="24"/>
        </w:rPr>
        <w:t>no ecossistema marinho</w:t>
      </w:r>
      <w:r>
        <w:rPr>
          <w:rFonts w:ascii="Klavika Lt" w:hAnsi="Klavika Lt"/>
          <w:sz w:val="24"/>
          <w:szCs w:val="24"/>
        </w:rPr>
        <w:t xml:space="preserve">. </w:t>
      </w:r>
      <w:r w:rsidR="00E650E0">
        <w:rPr>
          <w:rFonts w:ascii="Klavika Lt" w:hAnsi="Klavika Lt"/>
          <w:sz w:val="24"/>
          <w:szCs w:val="24"/>
        </w:rPr>
        <w:t xml:space="preserve">Através do lançamento da plataforma </w:t>
      </w:r>
      <w:r w:rsidR="00E650E0" w:rsidRPr="00FA215A">
        <w:rPr>
          <w:rFonts w:ascii="Klavika Lt" w:hAnsi="Klavika Lt"/>
          <w:i/>
          <w:iCs/>
          <w:sz w:val="24"/>
          <w:szCs w:val="24"/>
        </w:rPr>
        <w:t>Probably Better Now</w:t>
      </w:r>
      <w:r w:rsidR="00E650E0">
        <w:rPr>
          <w:rFonts w:ascii="Klavika Lt" w:hAnsi="Klavika Lt"/>
          <w:sz w:val="24"/>
          <w:szCs w:val="24"/>
        </w:rPr>
        <w:t xml:space="preserve">, queremos </w:t>
      </w:r>
      <w:r>
        <w:rPr>
          <w:rFonts w:ascii="Klavika Lt" w:hAnsi="Klavika Lt"/>
          <w:sz w:val="24"/>
          <w:szCs w:val="24"/>
        </w:rPr>
        <w:t>consciencializar</w:t>
      </w:r>
      <w:r w:rsidR="00E650E0">
        <w:rPr>
          <w:rFonts w:ascii="Klavika Lt" w:hAnsi="Klavika Lt"/>
          <w:sz w:val="24"/>
          <w:szCs w:val="24"/>
        </w:rPr>
        <w:t>,</w:t>
      </w:r>
      <w:r>
        <w:rPr>
          <w:rFonts w:ascii="Klavika Lt" w:hAnsi="Klavika Lt"/>
          <w:sz w:val="24"/>
          <w:szCs w:val="24"/>
        </w:rPr>
        <w:t xml:space="preserve"> </w:t>
      </w:r>
      <w:r w:rsidR="00E650E0">
        <w:rPr>
          <w:rFonts w:ascii="Klavika Lt" w:hAnsi="Klavika Lt"/>
          <w:sz w:val="24"/>
          <w:szCs w:val="24"/>
        </w:rPr>
        <w:t>mas sobretudo criar iniciativas com potencial para gerar efeitos positivos na sociedade.”</w:t>
      </w:r>
    </w:p>
    <w:p w14:paraId="62467A97" w14:textId="77777777" w:rsidR="00363BE2" w:rsidRDefault="00363BE2" w:rsidP="00160D63">
      <w:pPr>
        <w:pStyle w:val="SemEspaamento1"/>
        <w:jc w:val="both"/>
        <w:rPr>
          <w:rFonts w:ascii="Klavika Lt" w:hAnsi="Klavika Lt"/>
          <w:b/>
          <w:bCs/>
          <w:sz w:val="24"/>
          <w:szCs w:val="24"/>
          <w:u w:val="single"/>
        </w:rPr>
      </w:pPr>
    </w:p>
    <w:p w14:paraId="0092AA9A" w14:textId="43B5F9C4" w:rsidR="009F48FD" w:rsidRPr="007F3674" w:rsidRDefault="009F48FD" w:rsidP="00160D63">
      <w:pPr>
        <w:pStyle w:val="SemEspaamento1"/>
        <w:jc w:val="both"/>
        <w:rPr>
          <w:rFonts w:ascii="Klavika Lt" w:hAnsi="Klavika Lt"/>
          <w:b/>
          <w:bCs/>
          <w:sz w:val="24"/>
          <w:szCs w:val="24"/>
          <w:u w:val="single"/>
        </w:rPr>
      </w:pPr>
      <w:r w:rsidRPr="007F3674">
        <w:rPr>
          <w:rFonts w:ascii="Klavika Lt" w:hAnsi="Klavika Lt"/>
          <w:b/>
          <w:bCs/>
          <w:sz w:val="24"/>
          <w:szCs w:val="24"/>
          <w:u w:val="single"/>
        </w:rPr>
        <w:t xml:space="preserve">Declarações de </w:t>
      </w:r>
      <w:r w:rsidR="00186CC9" w:rsidRPr="007F3674">
        <w:rPr>
          <w:rFonts w:ascii="Klavika Lt" w:hAnsi="Klavika Lt"/>
          <w:b/>
          <w:bCs/>
          <w:sz w:val="24"/>
          <w:szCs w:val="24"/>
          <w:u w:val="single"/>
        </w:rPr>
        <w:t>Ângela Morgado</w:t>
      </w:r>
      <w:r w:rsidRPr="007F3674">
        <w:rPr>
          <w:rFonts w:ascii="Klavika Lt" w:hAnsi="Klavika Lt"/>
          <w:b/>
          <w:bCs/>
          <w:sz w:val="24"/>
          <w:szCs w:val="24"/>
          <w:u w:val="single"/>
        </w:rPr>
        <w:t xml:space="preserve">, </w:t>
      </w:r>
      <w:r w:rsidR="00186CC9" w:rsidRPr="007F3674">
        <w:rPr>
          <w:rFonts w:ascii="Klavika Lt" w:hAnsi="Klavika Lt"/>
          <w:b/>
          <w:bCs/>
          <w:sz w:val="24"/>
          <w:szCs w:val="24"/>
          <w:u w:val="single"/>
        </w:rPr>
        <w:t>Diretora Executiva da ANP|WWF</w:t>
      </w:r>
    </w:p>
    <w:p w14:paraId="143CCEBC" w14:textId="1813B8FA" w:rsidR="00D16556" w:rsidRPr="007F3674" w:rsidRDefault="00D16556" w:rsidP="00D16556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1553ED43" w14:textId="1F1D6A3F" w:rsidR="00363BE2" w:rsidRPr="007F3674" w:rsidRDefault="00186CC9" w:rsidP="00D16556">
      <w:pPr>
        <w:pStyle w:val="SemEspaamento1"/>
        <w:jc w:val="both"/>
        <w:rPr>
          <w:rFonts w:ascii="Klavika Lt" w:hAnsi="Klavika Lt" w:cs="Arial"/>
          <w:sz w:val="24"/>
          <w:szCs w:val="24"/>
        </w:rPr>
      </w:pPr>
      <w:r w:rsidRPr="007F3674">
        <w:rPr>
          <w:rFonts w:ascii="Klavika Lt" w:hAnsi="Klavika Lt"/>
          <w:sz w:val="24"/>
          <w:szCs w:val="24"/>
        </w:rPr>
        <w:t>“</w:t>
      </w:r>
      <w:r w:rsidR="00B971B9" w:rsidRPr="007F3674">
        <w:rPr>
          <w:rFonts w:ascii="Klavika Lt" w:hAnsi="Klavika Lt" w:cs="Arial"/>
          <w:sz w:val="24"/>
          <w:szCs w:val="24"/>
        </w:rPr>
        <w:t xml:space="preserve">A conservação da natureza depende da união de esforços entre pessoas, autoridades e empresas. Movimentos como o </w:t>
      </w:r>
      <w:r w:rsidR="00B971B9" w:rsidRPr="007F3674">
        <w:rPr>
          <w:rFonts w:ascii="Klavika Lt" w:hAnsi="Klavika Lt" w:cs="Arial"/>
          <w:i/>
          <w:iCs/>
          <w:sz w:val="24"/>
          <w:szCs w:val="24"/>
        </w:rPr>
        <w:t>#probablybetternow</w:t>
      </w:r>
      <w:r w:rsidR="00B971B9" w:rsidRPr="007F3674">
        <w:rPr>
          <w:rFonts w:ascii="Klavika Lt" w:hAnsi="Klavika Lt" w:cs="Arial"/>
          <w:sz w:val="24"/>
          <w:szCs w:val="24"/>
        </w:rPr>
        <w:t xml:space="preserve"> são muito importantes para operar alterações profundas ao consumo, e neste caso específico, vai permitir realizar um trabalho de conservação da biodiversidade e</w:t>
      </w:r>
      <w:r w:rsidR="00B971B9" w:rsidRPr="007F3674">
        <w:rPr>
          <w:rFonts w:ascii="Klavika Lt" w:hAnsi="Klavika Lt" w:cs="Arial"/>
          <w:color w:val="222222"/>
          <w:sz w:val="24"/>
          <w:szCs w:val="24"/>
        </w:rPr>
        <w:t xml:space="preserve"> dar destaque ao papel que o rio Tejo pode ter na conservação de espécies-bandeira como os golfinhos. Através de recolha e análise de dados científicos e ações de sensibilização ambiental dirigidas a estas espécies, esperamos conseguir aproximar os cidadãos e turistas da região de Lisboa à conservação marinha”.</w:t>
      </w:r>
    </w:p>
    <w:p w14:paraId="73DAE9A7" w14:textId="6E27FEB7" w:rsidR="00D16556" w:rsidRDefault="00D16556" w:rsidP="004A10E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4092EA05" w14:textId="7655978E" w:rsidR="00942EE5" w:rsidRDefault="00AF4BED" w:rsidP="007E39FE">
      <w:pPr>
        <w:pStyle w:val="SemEspaamento1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Mais informações em:</w:t>
      </w:r>
      <w:r w:rsidR="00103BD1">
        <w:rPr>
          <w:rFonts w:ascii="Klavika Lt" w:hAnsi="Klavika Lt"/>
          <w:sz w:val="24"/>
          <w:szCs w:val="24"/>
        </w:rPr>
        <w:t xml:space="preserve"> </w:t>
      </w:r>
      <w:hyperlink r:id="rId12" w:history="1">
        <w:r w:rsidR="007E39FE" w:rsidRPr="004571BE">
          <w:rPr>
            <w:rStyle w:val="Hiperligao"/>
            <w:rFonts w:ascii="Klavika Lt" w:hAnsi="Klavika Lt"/>
            <w:sz w:val="24"/>
            <w:szCs w:val="24"/>
          </w:rPr>
          <w:t>https://probablybetternow.com/</w:t>
        </w:r>
      </w:hyperlink>
      <w:r w:rsidR="007E39FE">
        <w:rPr>
          <w:rFonts w:ascii="Klavika Lt" w:hAnsi="Klavika Lt"/>
          <w:sz w:val="24"/>
          <w:szCs w:val="24"/>
        </w:rPr>
        <w:t xml:space="preserve"> e em </w:t>
      </w:r>
      <w:hyperlink r:id="rId13" w:history="1">
        <w:r w:rsidR="007E39FE" w:rsidRPr="004571BE">
          <w:rPr>
            <w:rStyle w:val="Hiperligao"/>
            <w:rFonts w:ascii="Klavika Lt" w:hAnsi="Klavika Lt"/>
            <w:sz w:val="24"/>
            <w:szCs w:val="24"/>
          </w:rPr>
          <w:t>https://www.youtube.com/watch?v=BjBmLuL_7mA</w:t>
        </w:r>
      </w:hyperlink>
      <w:r w:rsidR="007E39FE">
        <w:rPr>
          <w:rFonts w:ascii="Klavika Lt" w:hAnsi="Klavika Lt"/>
          <w:sz w:val="24"/>
          <w:szCs w:val="24"/>
        </w:rPr>
        <w:t xml:space="preserve"> </w:t>
      </w:r>
    </w:p>
    <w:p w14:paraId="3BCD2EDA" w14:textId="77777777" w:rsidR="00AF4BED" w:rsidRDefault="00AF4BED" w:rsidP="00804906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45C5963B" w14:textId="23EE8978" w:rsidR="003B64B4" w:rsidRPr="00F9516C" w:rsidRDefault="00023D13" w:rsidP="00AE7EA7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F9516C">
        <w:rPr>
          <w:rFonts w:ascii="Klavika Lt" w:hAnsi="Klavika Lt"/>
          <w:sz w:val="24"/>
          <w:szCs w:val="24"/>
        </w:rPr>
        <w:t>L</w:t>
      </w:r>
      <w:r w:rsidR="00C0689C" w:rsidRPr="00F9516C">
        <w:rPr>
          <w:rFonts w:ascii="Klavika Lt" w:hAnsi="Klavika Lt"/>
          <w:sz w:val="24"/>
          <w:szCs w:val="24"/>
        </w:rPr>
        <w:t>isboa,</w:t>
      </w:r>
      <w:r w:rsidR="00531479">
        <w:rPr>
          <w:rFonts w:ascii="Klavika Lt" w:hAnsi="Klavika Lt"/>
          <w:sz w:val="24"/>
          <w:szCs w:val="24"/>
        </w:rPr>
        <w:t xml:space="preserve"> </w:t>
      </w:r>
      <w:r w:rsidR="007F3674">
        <w:rPr>
          <w:rFonts w:ascii="Klavika Lt" w:hAnsi="Klavika Lt"/>
          <w:sz w:val="24"/>
          <w:szCs w:val="24"/>
        </w:rPr>
        <w:t>02</w:t>
      </w:r>
      <w:r w:rsidR="000E6652">
        <w:rPr>
          <w:rFonts w:ascii="Klavika Lt" w:hAnsi="Klavika Lt"/>
          <w:sz w:val="24"/>
          <w:szCs w:val="24"/>
        </w:rPr>
        <w:t xml:space="preserve"> de julho de 2021</w:t>
      </w:r>
    </w:p>
    <w:p w14:paraId="2F24B96F" w14:textId="77777777" w:rsidR="005532AC" w:rsidRPr="00762439" w:rsidRDefault="005532AC" w:rsidP="00AE7EA7">
      <w:pPr>
        <w:spacing w:line="240" w:lineRule="auto"/>
        <w:rPr>
          <w:rFonts w:ascii="Klavika Lt" w:hAnsi="Klavika Lt" w:cs="Arial"/>
          <w:sz w:val="24"/>
          <w:szCs w:val="24"/>
        </w:rPr>
      </w:pPr>
    </w:p>
    <w:p w14:paraId="0CB303B6" w14:textId="77777777" w:rsidR="00FF7557" w:rsidRPr="00B9021D" w:rsidRDefault="00FF7557" w:rsidP="00FF7557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Calibri" w:hAnsi="Calibri"/>
          <w:color w:val="auto"/>
          <w:sz w:val="18"/>
          <w:lang w:eastAsia="en-US"/>
        </w:rPr>
        <w:t>Informações adicionais</w:t>
      </w:r>
      <w:r w:rsidRPr="00B9021D">
        <w:rPr>
          <w:rFonts w:ascii="Calibri" w:hAnsi="Calibri"/>
          <w:color w:val="auto"/>
          <w:lang w:eastAsia="en-US"/>
        </w:rPr>
        <w:t xml:space="preserve">: INÊS RODRIGUES :: </w:t>
      </w:r>
      <w:r w:rsidRPr="00B9021D">
        <w:rPr>
          <w:rFonts w:ascii="Calibri" w:hAnsi="Calibri"/>
          <w:color w:val="262626"/>
          <w:lang w:eastAsia="en-US"/>
        </w:rPr>
        <w:t>ISABEL CARRIÇO</w:t>
      </w:r>
    </w:p>
    <w:p w14:paraId="4AA220DA" w14:textId="77777777" w:rsidR="00FF7557" w:rsidRPr="00B9021D" w:rsidRDefault="00FF7557" w:rsidP="00FF7557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zh-CN"/>
        </w:rPr>
      </w:pPr>
      <w:r w:rsidRPr="00B9021D">
        <w:rPr>
          <w:rFonts w:ascii="Calibri" w:hAnsi="Calibri"/>
          <w:noProof/>
          <w:color w:val="1F497D"/>
          <w:sz w:val="18"/>
        </w:rPr>
        <w:drawing>
          <wp:inline distT="0" distB="0" distL="0" distR="0" wp14:anchorId="3793A86C" wp14:editId="36B1141B">
            <wp:extent cx="600075" cy="323850"/>
            <wp:effectExtent l="0" t="0" r="9525" b="0"/>
            <wp:docPr id="1" name="Imagem 2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32CD4" w14:textId="77777777" w:rsidR="00FF7557" w:rsidRPr="007E39FE" w:rsidRDefault="00FF7557" w:rsidP="00FF7557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</w:pPr>
      <w:r w:rsidRPr="007E39FE"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  <w:t>Tel. 218 508 110 :: Tlm. 935 880 024 :: 965 232 496</w:t>
      </w:r>
    </w:p>
    <w:p w14:paraId="686B8E7D" w14:textId="77777777" w:rsidR="00FF7557" w:rsidRPr="007E39FE" w:rsidRDefault="00FC2FF9" w:rsidP="00FF7557">
      <w:pPr>
        <w:spacing w:after="0" w:line="240" w:lineRule="auto"/>
        <w:jc w:val="center"/>
        <w:rPr>
          <w:rFonts w:ascii="Calibri" w:hAnsi="Calibri"/>
          <w:color w:val="0070C0"/>
          <w:u w:val="single"/>
          <w:lang w:val="en-US" w:eastAsia="en-US"/>
        </w:rPr>
      </w:pPr>
      <w:hyperlink r:id="rId15" w:history="1">
        <w:r w:rsidR="00FF7557" w:rsidRPr="007E39FE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val="en-US" w:eastAsia="en-US"/>
          </w:rPr>
          <w:t>INESRODRIGUES@LPMCOM.PT</w:t>
        </w:r>
      </w:hyperlink>
      <w:r w:rsidR="00FF7557" w:rsidRPr="007E39FE">
        <w:rPr>
          <w:rFonts w:ascii="Calibri" w:hAnsi="Calibri"/>
          <w:color w:val="auto"/>
          <w:spacing w:val="20"/>
          <w:position w:val="-6"/>
          <w:sz w:val="10"/>
          <w:szCs w:val="16"/>
          <w:lang w:val="en-US" w:eastAsia="en-US"/>
        </w:rPr>
        <w:t xml:space="preserve">:: </w:t>
      </w:r>
      <w:hyperlink r:id="rId16" w:history="1">
        <w:r w:rsidR="00FF7557" w:rsidRPr="007E39FE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val="en-US" w:eastAsia="en-US"/>
          </w:rPr>
          <w:t>ISABELCARRICO@LPMCOM.PT</w:t>
        </w:r>
      </w:hyperlink>
    </w:p>
    <w:p w14:paraId="01464A93" w14:textId="77777777" w:rsidR="00FF7557" w:rsidRPr="00B9021D" w:rsidRDefault="00FF7557" w:rsidP="00FF7557">
      <w:pPr>
        <w:spacing w:after="0" w:line="240" w:lineRule="auto"/>
        <w:jc w:val="center"/>
        <w:rPr>
          <w:rFonts w:ascii="Calibri" w:hAnsi="Calibri"/>
          <w:color w:val="808080"/>
          <w:sz w:val="12"/>
          <w:lang w:eastAsia="en-US"/>
        </w:rPr>
      </w:pPr>
      <w:r w:rsidRPr="00B9021D">
        <w:rPr>
          <w:rFonts w:ascii="Calibri" w:hAnsi="Calibri"/>
          <w:color w:val="808080"/>
          <w:spacing w:val="20"/>
          <w:position w:val="-6"/>
          <w:sz w:val="12"/>
          <w:lang w:eastAsia="en-US"/>
        </w:rPr>
        <w:t>Ed. Lisboa Oriente, Av. Infante D. Henrique, 333 H, esc.49, 1800-282 Lisboa</w:t>
      </w:r>
    </w:p>
    <w:p w14:paraId="00A791DE" w14:textId="77777777" w:rsidR="00FF7557" w:rsidRPr="00B9021D" w:rsidRDefault="00FF7557" w:rsidP="00FF7557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Helvetica Neue" w:hAnsi="Helvetica Neue"/>
          <w:noProof/>
          <w:color w:val="000000"/>
          <w:sz w:val="12"/>
        </w:rPr>
        <w:drawing>
          <wp:inline distT="0" distB="0" distL="0" distR="0" wp14:anchorId="425D2B5F" wp14:editId="0B55B401">
            <wp:extent cx="1266825" cy="200025"/>
            <wp:effectExtent l="0" t="0" r="9525" b="9525"/>
            <wp:docPr id="3" name="Imagem 1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59E50" w14:textId="43B187C9" w:rsidR="009D779A" w:rsidRPr="002C0F66" w:rsidRDefault="009D779A" w:rsidP="006A5AFA">
      <w:pPr>
        <w:pStyle w:val="SemEspaamento1"/>
        <w:jc w:val="center"/>
        <w:rPr>
          <w:sz w:val="16"/>
        </w:rPr>
      </w:pPr>
    </w:p>
    <w:sectPr w:rsidR="009D779A" w:rsidRPr="002C0F66" w:rsidSect="00B81C8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FF90" w14:textId="77777777" w:rsidR="00FC2FF9" w:rsidRDefault="00FC2FF9" w:rsidP="00725992">
      <w:pPr>
        <w:spacing w:after="0" w:line="240" w:lineRule="auto"/>
      </w:pPr>
      <w:r>
        <w:separator/>
      </w:r>
    </w:p>
  </w:endnote>
  <w:endnote w:type="continuationSeparator" w:id="0">
    <w:p w14:paraId="40D5E459" w14:textId="77777777" w:rsidR="00FC2FF9" w:rsidRDefault="00FC2FF9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159357"/>
      <w:lock w:val="contentLocked"/>
      <w:group/>
    </w:sdtPr>
    <w:sdtEndPr/>
    <w:sdtContent>
      <w:p w14:paraId="22E24768" w14:textId="77777777" w:rsidR="00230AC4" w:rsidRDefault="00230AC4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091B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4C64227B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388BA213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5FD58120" w14:textId="77777777" w:rsidR="00230AC4" w:rsidRDefault="00230A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C66E" w14:textId="77777777" w:rsidR="00FC2FF9" w:rsidRDefault="00FC2FF9" w:rsidP="00725992">
      <w:pPr>
        <w:spacing w:after="0" w:line="240" w:lineRule="auto"/>
      </w:pPr>
      <w:r>
        <w:separator/>
      </w:r>
    </w:p>
  </w:footnote>
  <w:footnote w:type="continuationSeparator" w:id="0">
    <w:p w14:paraId="71EC2FE3" w14:textId="77777777" w:rsidR="00FC2FF9" w:rsidRDefault="00FC2FF9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487581"/>
      <w:lock w:val="contentLocked"/>
      <w:group/>
    </w:sdtPr>
    <w:sdtEndPr/>
    <w:sdtContent>
      <w:p w14:paraId="7CF77F22" w14:textId="77777777" w:rsidR="00230AC4" w:rsidRDefault="00230AC4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74B2DBE1" wp14:editId="0CAA41A0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16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DD53AA8" w14:textId="77777777" w:rsidR="00230AC4" w:rsidRDefault="00230AC4">
        <w:pPr>
          <w:pStyle w:val="Cabealho"/>
        </w:pPr>
      </w:p>
      <w:p w14:paraId="383809E3" w14:textId="77777777" w:rsidR="00230AC4" w:rsidRDefault="00230AC4">
        <w:pPr>
          <w:pStyle w:val="Cabealho"/>
        </w:pPr>
      </w:p>
      <w:p w14:paraId="58E00E8C" w14:textId="77777777" w:rsidR="00230AC4" w:rsidRDefault="00FC2FF9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611848"/>
      <w:lock w:val="contentLocked"/>
      <w:group/>
    </w:sdtPr>
    <w:sdtEndPr/>
    <w:sdtContent>
      <w:p w14:paraId="123C7A2B" w14:textId="77777777" w:rsidR="00230AC4" w:rsidRDefault="00230AC4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7AA44667" wp14:editId="0B2DCEDD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1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5278722" w14:textId="4B3681E6" w:rsidR="00230AC4" w:rsidRDefault="00945AA8">
    <w:pPr>
      <w:pStyle w:val="Cabealho"/>
    </w:pPr>
    <w:r w:rsidRPr="00945AA8">
      <w:rPr>
        <w:rFonts w:cs="Arial"/>
        <w:noProof/>
      </w:rPr>
      <w:drawing>
        <wp:anchor distT="0" distB="0" distL="114300" distR="114300" simplePos="0" relativeHeight="251663360" behindDoc="1" locked="0" layoutInCell="1" allowOverlap="1" wp14:anchorId="29478F83" wp14:editId="6808DF10">
          <wp:simplePos x="0" y="0"/>
          <wp:positionH relativeFrom="column">
            <wp:posOffset>80010</wp:posOffset>
          </wp:positionH>
          <wp:positionV relativeFrom="paragraph">
            <wp:posOffset>-274320</wp:posOffset>
          </wp:positionV>
          <wp:extent cx="1581150" cy="635635"/>
          <wp:effectExtent l="0" t="0" r="0" b="0"/>
          <wp:wrapTight wrapText="bothSides">
            <wp:wrapPolygon edited="0">
              <wp:start x="0" y="0"/>
              <wp:lineTo x="0" y="20715"/>
              <wp:lineTo x="21340" y="20715"/>
              <wp:lineTo x="21340" y="0"/>
              <wp:lineTo x="0" y="0"/>
            </wp:wrapPolygon>
          </wp:wrapTight>
          <wp:docPr id="33" name="Picture 32">
            <a:extLst xmlns:a="http://schemas.openxmlformats.org/drawingml/2006/main">
              <a:ext uri="{FF2B5EF4-FFF2-40B4-BE49-F238E27FC236}">
                <a16:creationId xmlns:a16="http://schemas.microsoft.com/office/drawing/2014/main" id="{2EBBCBAF-285E-4950-8EB0-2C1AF44EF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2">
                    <a:extLst>
                      <a:ext uri="{FF2B5EF4-FFF2-40B4-BE49-F238E27FC236}">
                        <a16:creationId xmlns:a16="http://schemas.microsoft.com/office/drawing/2014/main" id="{2EBBCBAF-285E-4950-8EB0-2C1AF44EF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AC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6E3B1" wp14:editId="052225C8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289A4" w14:textId="77777777" w:rsidR="00230AC4" w:rsidRDefault="00230A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6E3B1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72F289A4" w14:textId="77777777" w:rsidR="00230AC4" w:rsidRDefault="00230AC4"/>
                </w:txbxContent>
              </v:textbox>
            </v:shape>
          </w:pict>
        </mc:Fallback>
      </mc:AlternateContent>
    </w:r>
    <w:r w:rsidR="00230AC4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19C1EB28" wp14:editId="3F672490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92EC5B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011FD"/>
    <w:multiLevelType w:val="hybridMultilevel"/>
    <w:tmpl w:val="9A94A03A"/>
    <w:lvl w:ilvl="0" w:tplc="01CC6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B67E0"/>
    <w:multiLevelType w:val="hybridMultilevel"/>
    <w:tmpl w:val="84D673A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73011A5"/>
    <w:multiLevelType w:val="hybridMultilevel"/>
    <w:tmpl w:val="3BE402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B29E7"/>
    <w:multiLevelType w:val="hybridMultilevel"/>
    <w:tmpl w:val="65A28C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C72DF"/>
    <w:multiLevelType w:val="hybridMultilevel"/>
    <w:tmpl w:val="3FD05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074F"/>
    <w:rsid w:val="00004433"/>
    <w:rsid w:val="0000782E"/>
    <w:rsid w:val="00007C90"/>
    <w:rsid w:val="000128AC"/>
    <w:rsid w:val="0001308F"/>
    <w:rsid w:val="00016631"/>
    <w:rsid w:val="00020126"/>
    <w:rsid w:val="00020A36"/>
    <w:rsid w:val="00023D13"/>
    <w:rsid w:val="000240BD"/>
    <w:rsid w:val="00033629"/>
    <w:rsid w:val="00050363"/>
    <w:rsid w:val="00051EB7"/>
    <w:rsid w:val="0005537F"/>
    <w:rsid w:val="00060AF9"/>
    <w:rsid w:val="0006237B"/>
    <w:rsid w:val="0006364A"/>
    <w:rsid w:val="00066BB7"/>
    <w:rsid w:val="0007537F"/>
    <w:rsid w:val="000854A8"/>
    <w:rsid w:val="00085ECE"/>
    <w:rsid w:val="0008607B"/>
    <w:rsid w:val="00094884"/>
    <w:rsid w:val="00094A6D"/>
    <w:rsid w:val="000963D2"/>
    <w:rsid w:val="000A4AC6"/>
    <w:rsid w:val="000A779C"/>
    <w:rsid w:val="000A7999"/>
    <w:rsid w:val="000B6DC8"/>
    <w:rsid w:val="000C1D3B"/>
    <w:rsid w:val="000C2443"/>
    <w:rsid w:val="000C4B85"/>
    <w:rsid w:val="000C53DF"/>
    <w:rsid w:val="000C5D64"/>
    <w:rsid w:val="000C5F50"/>
    <w:rsid w:val="000C6F3A"/>
    <w:rsid w:val="000D0DEE"/>
    <w:rsid w:val="000D42CB"/>
    <w:rsid w:val="000D79DE"/>
    <w:rsid w:val="000E095B"/>
    <w:rsid w:val="000E35BD"/>
    <w:rsid w:val="000E52C1"/>
    <w:rsid w:val="000E6652"/>
    <w:rsid w:val="000E70E5"/>
    <w:rsid w:val="000F1410"/>
    <w:rsid w:val="000F14C6"/>
    <w:rsid w:val="000F3928"/>
    <w:rsid w:val="000F597A"/>
    <w:rsid w:val="000F64E8"/>
    <w:rsid w:val="001015AB"/>
    <w:rsid w:val="001023B7"/>
    <w:rsid w:val="00103BD1"/>
    <w:rsid w:val="00103F24"/>
    <w:rsid w:val="00107D7E"/>
    <w:rsid w:val="00113157"/>
    <w:rsid w:val="0011549F"/>
    <w:rsid w:val="00115694"/>
    <w:rsid w:val="00115FC6"/>
    <w:rsid w:val="00120B04"/>
    <w:rsid w:val="00121E7F"/>
    <w:rsid w:val="001236AB"/>
    <w:rsid w:val="00123F94"/>
    <w:rsid w:val="001355CF"/>
    <w:rsid w:val="00136CCC"/>
    <w:rsid w:val="00147A4D"/>
    <w:rsid w:val="0015008C"/>
    <w:rsid w:val="00150818"/>
    <w:rsid w:val="00155F47"/>
    <w:rsid w:val="00156F27"/>
    <w:rsid w:val="00160D63"/>
    <w:rsid w:val="0016536B"/>
    <w:rsid w:val="001731AD"/>
    <w:rsid w:val="00173330"/>
    <w:rsid w:val="0017490A"/>
    <w:rsid w:val="00175F40"/>
    <w:rsid w:val="001848A4"/>
    <w:rsid w:val="00186CC9"/>
    <w:rsid w:val="00191881"/>
    <w:rsid w:val="001A4589"/>
    <w:rsid w:val="001A7D53"/>
    <w:rsid w:val="001B4E3F"/>
    <w:rsid w:val="001B7424"/>
    <w:rsid w:val="001C0CB4"/>
    <w:rsid w:val="001C1339"/>
    <w:rsid w:val="001C1EFB"/>
    <w:rsid w:val="001D348E"/>
    <w:rsid w:val="001D4DDD"/>
    <w:rsid w:val="001D6089"/>
    <w:rsid w:val="001E34E1"/>
    <w:rsid w:val="001E5A32"/>
    <w:rsid w:val="001F11F7"/>
    <w:rsid w:val="001F2D20"/>
    <w:rsid w:val="001F2F6A"/>
    <w:rsid w:val="001F5D79"/>
    <w:rsid w:val="002007D4"/>
    <w:rsid w:val="0020335F"/>
    <w:rsid w:val="002049BE"/>
    <w:rsid w:val="00215576"/>
    <w:rsid w:val="0021559B"/>
    <w:rsid w:val="00220468"/>
    <w:rsid w:val="00221380"/>
    <w:rsid w:val="00221B1C"/>
    <w:rsid w:val="002223CA"/>
    <w:rsid w:val="0022592E"/>
    <w:rsid w:val="00230151"/>
    <w:rsid w:val="00230AC4"/>
    <w:rsid w:val="002355F0"/>
    <w:rsid w:val="002365F3"/>
    <w:rsid w:val="002375DA"/>
    <w:rsid w:val="00245C00"/>
    <w:rsid w:val="00246521"/>
    <w:rsid w:val="00247700"/>
    <w:rsid w:val="00252012"/>
    <w:rsid w:val="00252A95"/>
    <w:rsid w:val="0025435C"/>
    <w:rsid w:val="002565AB"/>
    <w:rsid w:val="00266A3D"/>
    <w:rsid w:val="00267999"/>
    <w:rsid w:val="002708D5"/>
    <w:rsid w:val="00270B7F"/>
    <w:rsid w:val="0027463C"/>
    <w:rsid w:val="002806EF"/>
    <w:rsid w:val="00281EFB"/>
    <w:rsid w:val="0028668C"/>
    <w:rsid w:val="00287DE4"/>
    <w:rsid w:val="00290143"/>
    <w:rsid w:val="002917BD"/>
    <w:rsid w:val="00292A64"/>
    <w:rsid w:val="00297C65"/>
    <w:rsid w:val="002A029C"/>
    <w:rsid w:val="002A5F73"/>
    <w:rsid w:val="002A6AEF"/>
    <w:rsid w:val="002A7E05"/>
    <w:rsid w:val="002B102D"/>
    <w:rsid w:val="002B4AB2"/>
    <w:rsid w:val="002B6920"/>
    <w:rsid w:val="002C0F66"/>
    <w:rsid w:val="002C695B"/>
    <w:rsid w:val="002D0F69"/>
    <w:rsid w:val="002D66ED"/>
    <w:rsid w:val="002D7881"/>
    <w:rsid w:val="002E0F4D"/>
    <w:rsid w:val="002E2F21"/>
    <w:rsid w:val="002E4770"/>
    <w:rsid w:val="002E50DF"/>
    <w:rsid w:val="002F18C3"/>
    <w:rsid w:val="002F196B"/>
    <w:rsid w:val="002F1F9C"/>
    <w:rsid w:val="002F3253"/>
    <w:rsid w:val="002F388D"/>
    <w:rsid w:val="002F49CB"/>
    <w:rsid w:val="002F4B4A"/>
    <w:rsid w:val="002F5603"/>
    <w:rsid w:val="00305BD3"/>
    <w:rsid w:val="00306CD2"/>
    <w:rsid w:val="00307737"/>
    <w:rsid w:val="0031190C"/>
    <w:rsid w:val="003120BB"/>
    <w:rsid w:val="00315E78"/>
    <w:rsid w:val="0032668B"/>
    <w:rsid w:val="0032771B"/>
    <w:rsid w:val="00342E3D"/>
    <w:rsid w:val="00345FB3"/>
    <w:rsid w:val="00353CF6"/>
    <w:rsid w:val="00354BC6"/>
    <w:rsid w:val="00355546"/>
    <w:rsid w:val="00355D6C"/>
    <w:rsid w:val="00360797"/>
    <w:rsid w:val="00363BE2"/>
    <w:rsid w:val="00367BFE"/>
    <w:rsid w:val="0037219F"/>
    <w:rsid w:val="00372553"/>
    <w:rsid w:val="003739EC"/>
    <w:rsid w:val="00373D96"/>
    <w:rsid w:val="0038198C"/>
    <w:rsid w:val="003827C2"/>
    <w:rsid w:val="00382B2A"/>
    <w:rsid w:val="00391496"/>
    <w:rsid w:val="0039279C"/>
    <w:rsid w:val="00392AA9"/>
    <w:rsid w:val="00394601"/>
    <w:rsid w:val="00394D40"/>
    <w:rsid w:val="003959A9"/>
    <w:rsid w:val="003A281A"/>
    <w:rsid w:val="003A3083"/>
    <w:rsid w:val="003B1D9F"/>
    <w:rsid w:val="003B2EC5"/>
    <w:rsid w:val="003B38BA"/>
    <w:rsid w:val="003B4B8E"/>
    <w:rsid w:val="003B50F4"/>
    <w:rsid w:val="003B64B4"/>
    <w:rsid w:val="003C03B0"/>
    <w:rsid w:val="003C3C5C"/>
    <w:rsid w:val="003C5D53"/>
    <w:rsid w:val="003C603B"/>
    <w:rsid w:val="003C7ADC"/>
    <w:rsid w:val="003C7B38"/>
    <w:rsid w:val="003D2A1D"/>
    <w:rsid w:val="003D42A0"/>
    <w:rsid w:val="003D4BC8"/>
    <w:rsid w:val="003D57AA"/>
    <w:rsid w:val="003E097B"/>
    <w:rsid w:val="003E62D7"/>
    <w:rsid w:val="003E6653"/>
    <w:rsid w:val="003F1E67"/>
    <w:rsid w:val="003F6785"/>
    <w:rsid w:val="003F71AF"/>
    <w:rsid w:val="0040101E"/>
    <w:rsid w:val="00404E01"/>
    <w:rsid w:val="004055D6"/>
    <w:rsid w:val="00406FA5"/>
    <w:rsid w:val="00410774"/>
    <w:rsid w:val="0042043F"/>
    <w:rsid w:val="004246F2"/>
    <w:rsid w:val="00427462"/>
    <w:rsid w:val="0043091B"/>
    <w:rsid w:val="004324FD"/>
    <w:rsid w:val="004366B3"/>
    <w:rsid w:val="00436849"/>
    <w:rsid w:val="00442ACB"/>
    <w:rsid w:val="004505B1"/>
    <w:rsid w:val="00451CB0"/>
    <w:rsid w:val="00454988"/>
    <w:rsid w:val="004569B1"/>
    <w:rsid w:val="00457782"/>
    <w:rsid w:val="004616DB"/>
    <w:rsid w:val="004622B2"/>
    <w:rsid w:val="004641C9"/>
    <w:rsid w:val="00475A1F"/>
    <w:rsid w:val="00476EA6"/>
    <w:rsid w:val="00481759"/>
    <w:rsid w:val="00484365"/>
    <w:rsid w:val="00486903"/>
    <w:rsid w:val="004959A3"/>
    <w:rsid w:val="00497EF9"/>
    <w:rsid w:val="004A10E8"/>
    <w:rsid w:val="004A4793"/>
    <w:rsid w:val="004A5BD3"/>
    <w:rsid w:val="004A6248"/>
    <w:rsid w:val="004B3367"/>
    <w:rsid w:val="004B3E69"/>
    <w:rsid w:val="004B4719"/>
    <w:rsid w:val="004B7655"/>
    <w:rsid w:val="004B7F67"/>
    <w:rsid w:val="004C2762"/>
    <w:rsid w:val="004C2C19"/>
    <w:rsid w:val="004C3DDD"/>
    <w:rsid w:val="004C428C"/>
    <w:rsid w:val="004C4C41"/>
    <w:rsid w:val="004C744B"/>
    <w:rsid w:val="004D1669"/>
    <w:rsid w:val="004D39CB"/>
    <w:rsid w:val="004D5C87"/>
    <w:rsid w:val="004E5042"/>
    <w:rsid w:val="004E5FB5"/>
    <w:rsid w:val="004F315C"/>
    <w:rsid w:val="004F659C"/>
    <w:rsid w:val="004F69E1"/>
    <w:rsid w:val="004F7243"/>
    <w:rsid w:val="004F77F4"/>
    <w:rsid w:val="005002FE"/>
    <w:rsid w:val="00500365"/>
    <w:rsid w:val="00502E6E"/>
    <w:rsid w:val="00504B27"/>
    <w:rsid w:val="00506C30"/>
    <w:rsid w:val="00512EEE"/>
    <w:rsid w:val="00516271"/>
    <w:rsid w:val="00516AD6"/>
    <w:rsid w:val="00520E6F"/>
    <w:rsid w:val="00521CAA"/>
    <w:rsid w:val="00525F45"/>
    <w:rsid w:val="005277A8"/>
    <w:rsid w:val="0053142A"/>
    <w:rsid w:val="00531479"/>
    <w:rsid w:val="00532F8A"/>
    <w:rsid w:val="00533472"/>
    <w:rsid w:val="005350E9"/>
    <w:rsid w:val="005400A1"/>
    <w:rsid w:val="00544EE6"/>
    <w:rsid w:val="00552CAB"/>
    <w:rsid w:val="005532AC"/>
    <w:rsid w:val="0055376A"/>
    <w:rsid w:val="005547B7"/>
    <w:rsid w:val="00554EE1"/>
    <w:rsid w:val="00565FCB"/>
    <w:rsid w:val="0057073F"/>
    <w:rsid w:val="005711F9"/>
    <w:rsid w:val="005772EF"/>
    <w:rsid w:val="00577849"/>
    <w:rsid w:val="00580965"/>
    <w:rsid w:val="00582305"/>
    <w:rsid w:val="00585B1D"/>
    <w:rsid w:val="0059682E"/>
    <w:rsid w:val="00596FC6"/>
    <w:rsid w:val="005A0693"/>
    <w:rsid w:val="005A0DC9"/>
    <w:rsid w:val="005A4FEF"/>
    <w:rsid w:val="005A76AC"/>
    <w:rsid w:val="005B0E44"/>
    <w:rsid w:val="005B2B7E"/>
    <w:rsid w:val="005B6D8F"/>
    <w:rsid w:val="005B6F29"/>
    <w:rsid w:val="005C3FCE"/>
    <w:rsid w:val="005C46E7"/>
    <w:rsid w:val="005C7D6A"/>
    <w:rsid w:val="005D046A"/>
    <w:rsid w:val="005D0FC1"/>
    <w:rsid w:val="005D38AE"/>
    <w:rsid w:val="005D4F3E"/>
    <w:rsid w:val="005D6031"/>
    <w:rsid w:val="005E003B"/>
    <w:rsid w:val="005E0C09"/>
    <w:rsid w:val="005E0C9D"/>
    <w:rsid w:val="005E0ECF"/>
    <w:rsid w:val="005E10ED"/>
    <w:rsid w:val="005E1828"/>
    <w:rsid w:val="005E36A8"/>
    <w:rsid w:val="005E3FC6"/>
    <w:rsid w:val="005E5EB6"/>
    <w:rsid w:val="005E7C2F"/>
    <w:rsid w:val="005E7F34"/>
    <w:rsid w:val="005F2E28"/>
    <w:rsid w:val="005F30FF"/>
    <w:rsid w:val="005F33AF"/>
    <w:rsid w:val="005F3F8E"/>
    <w:rsid w:val="005F72BD"/>
    <w:rsid w:val="00606B3A"/>
    <w:rsid w:val="00606FE7"/>
    <w:rsid w:val="00611A6C"/>
    <w:rsid w:val="0061694F"/>
    <w:rsid w:val="006254B3"/>
    <w:rsid w:val="00625850"/>
    <w:rsid w:val="0062752C"/>
    <w:rsid w:val="00634B79"/>
    <w:rsid w:val="00634DAC"/>
    <w:rsid w:val="00642B45"/>
    <w:rsid w:val="006452AA"/>
    <w:rsid w:val="00646B4D"/>
    <w:rsid w:val="00646C24"/>
    <w:rsid w:val="00650E81"/>
    <w:rsid w:val="0065181E"/>
    <w:rsid w:val="00651F83"/>
    <w:rsid w:val="00654611"/>
    <w:rsid w:val="00660CDB"/>
    <w:rsid w:val="00661E0D"/>
    <w:rsid w:val="00662CC0"/>
    <w:rsid w:val="00663EED"/>
    <w:rsid w:val="00670046"/>
    <w:rsid w:val="00673267"/>
    <w:rsid w:val="00676C37"/>
    <w:rsid w:val="00677B0D"/>
    <w:rsid w:val="006834B7"/>
    <w:rsid w:val="00685E8B"/>
    <w:rsid w:val="00690C6E"/>
    <w:rsid w:val="00690CD2"/>
    <w:rsid w:val="006939EF"/>
    <w:rsid w:val="00694539"/>
    <w:rsid w:val="0069679F"/>
    <w:rsid w:val="00697530"/>
    <w:rsid w:val="006A001B"/>
    <w:rsid w:val="006A2E2C"/>
    <w:rsid w:val="006A5AFA"/>
    <w:rsid w:val="006B28F7"/>
    <w:rsid w:val="006B2E7B"/>
    <w:rsid w:val="006C30E9"/>
    <w:rsid w:val="006C3D3C"/>
    <w:rsid w:val="006D047C"/>
    <w:rsid w:val="006D1960"/>
    <w:rsid w:val="006D28B2"/>
    <w:rsid w:val="006D2C35"/>
    <w:rsid w:val="006E23C9"/>
    <w:rsid w:val="006E4394"/>
    <w:rsid w:val="006E684F"/>
    <w:rsid w:val="00701B41"/>
    <w:rsid w:val="007044D4"/>
    <w:rsid w:val="007115CA"/>
    <w:rsid w:val="007116D5"/>
    <w:rsid w:val="007121F2"/>
    <w:rsid w:val="00714349"/>
    <w:rsid w:val="0071568C"/>
    <w:rsid w:val="00716397"/>
    <w:rsid w:val="00723CB6"/>
    <w:rsid w:val="00724AB2"/>
    <w:rsid w:val="00725992"/>
    <w:rsid w:val="00731CBB"/>
    <w:rsid w:val="00740CBA"/>
    <w:rsid w:val="00743C43"/>
    <w:rsid w:val="0074725D"/>
    <w:rsid w:val="00750E6E"/>
    <w:rsid w:val="00751319"/>
    <w:rsid w:val="00751ABA"/>
    <w:rsid w:val="007533A2"/>
    <w:rsid w:val="00755261"/>
    <w:rsid w:val="00756E3E"/>
    <w:rsid w:val="00762439"/>
    <w:rsid w:val="007639C0"/>
    <w:rsid w:val="00763C40"/>
    <w:rsid w:val="007640F3"/>
    <w:rsid w:val="00764BD5"/>
    <w:rsid w:val="00771EAF"/>
    <w:rsid w:val="007754ED"/>
    <w:rsid w:val="00776804"/>
    <w:rsid w:val="00781202"/>
    <w:rsid w:val="00785463"/>
    <w:rsid w:val="00785FA3"/>
    <w:rsid w:val="00790190"/>
    <w:rsid w:val="00790830"/>
    <w:rsid w:val="00793D0E"/>
    <w:rsid w:val="007954B8"/>
    <w:rsid w:val="00795926"/>
    <w:rsid w:val="00796CC1"/>
    <w:rsid w:val="007A1C56"/>
    <w:rsid w:val="007A35A8"/>
    <w:rsid w:val="007A52E6"/>
    <w:rsid w:val="007A714B"/>
    <w:rsid w:val="007B0A1F"/>
    <w:rsid w:val="007C0879"/>
    <w:rsid w:val="007D6A0F"/>
    <w:rsid w:val="007D6EB5"/>
    <w:rsid w:val="007E079D"/>
    <w:rsid w:val="007E2350"/>
    <w:rsid w:val="007E39FE"/>
    <w:rsid w:val="007E503C"/>
    <w:rsid w:val="007F18D2"/>
    <w:rsid w:val="007F2C58"/>
    <w:rsid w:val="007F3674"/>
    <w:rsid w:val="00802595"/>
    <w:rsid w:val="0080285B"/>
    <w:rsid w:val="00804906"/>
    <w:rsid w:val="00807A6B"/>
    <w:rsid w:val="00812143"/>
    <w:rsid w:val="00815810"/>
    <w:rsid w:val="00817CF2"/>
    <w:rsid w:val="0082019D"/>
    <w:rsid w:val="00820420"/>
    <w:rsid w:val="00823CCE"/>
    <w:rsid w:val="008257A4"/>
    <w:rsid w:val="008310AA"/>
    <w:rsid w:val="00832E29"/>
    <w:rsid w:val="008403E0"/>
    <w:rsid w:val="00843D9B"/>
    <w:rsid w:val="008460E6"/>
    <w:rsid w:val="00846723"/>
    <w:rsid w:val="008478A0"/>
    <w:rsid w:val="0085183D"/>
    <w:rsid w:val="00853D72"/>
    <w:rsid w:val="00853F29"/>
    <w:rsid w:val="008562C8"/>
    <w:rsid w:val="008622EF"/>
    <w:rsid w:val="00862DB6"/>
    <w:rsid w:val="00863069"/>
    <w:rsid w:val="00863B6B"/>
    <w:rsid w:val="008652C0"/>
    <w:rsid w:val="00874572"/>
    <w:rsid w:val="00875B83"/>
    <w:rsid w:val="0087712F"/>
    <w:rsid w:val="00882822"/>
    <w:rsid w:val="0088384D"/>
    <w:rsid w:val="00884522"/>
    <w:rsid w:val="00885B74"/>
    <w:rsid w:val="0089510F"/>
    <w:rsid w:val="00896B52"/>
    <w:rsid w:val="008973C3"/>
    <w:rsid w:val="008A1FAD"/>
    <w:rsid w:val="008A590C"/>
    <w:rsid w:val="008A7FC9"/>
    <w:rsid w:val="008B4A59"/>
    <w:rsid w:val="008B7FD0"/>
    <w:rsid w:val="008C537B"/>
    <w:rsid w:val="008D2005"/>
    <w:rsid w:val="008D56E8"/>
    <w:rsid w:val="008E3992"/>
    <w:rsid w:val="008F069A"/>
    <w:rsid w:val="008F1F19"/>
    <w:rsid w:val="008F5AE5"/>
    <w:rsid w:val="008F65D4"/>
    <w:rsid w:val="008F741D"/>
    <w:rsid w:val="00902EA6"/>
    <w:rsid w:val="009034B7"/>
    <w:rsid w:val="00903AD5"/>
    <w:rsid w:val="009140EA"/>
    <w:rsid w:val="00915334"/>
    <w:rsid w:val="0091786F"/>
    <w:rsid w:val="009207AC"/>
    <w:rsid w:val="00921E52"/>
    <w:rsid w:val="00924C36"/>
    <w:rsid w:val="0093073C"/>
    <w:rsid w:val="009329C0"/>
    <w:rsid w:val="00934B51"/>
    <w:rsid w:val="00936462"/>
    <w:rsid w:val="00940399"/>
    <w:rsid w:val="00942887"/>
    <w:rsid w:val="00942C09"/>
    <w:rsid w:val="00942EE5"/>
    <w:rsid w:val="00945AA8"/>
    <w:rsid w:val="009518E9"/>
    <w:rsid w:val="00954842"/>
    <w:rsid w:val="00954FBD"/>
    <w:rsid w:val="00960C14"/>
    <w:rsid w:val="00961A52"/>
    <w:rsid w:val="00962AEF"/>
    <w:rsid w:val="00963BED"/>
    <w:rsid w:val="009646DF"/>
    <w:rsid w:val="0096606D"/>
    <w:rsid w:val="0096662B"/>
    <w:rsid w:val="00970411"/>
    <w:rsid w:val="009746A7"/>
    <w:rsid w:val="00985315"/>
    <w:rsid w:val="009869C8"/>
    <w:rsid w:val="0098732B"/>
    <w:rsid w:val="00987FAD"/>
    <w:rsid w:val="00991F43"/>
    <w:rsid w:val="00992F0F"/>
    <w:rsid w:val="00993972"/>
    <w:rsid w:val="009A092A"/>
    <w:rsid w:val="009A2EE8"/>
    <w:rsid w:val="009A75DA"/>
    <w:rsid w:val="009A7DB3"/>
    <w:rsid w:val="009B376E"/>
    <w:rsid w:val="009B42CE"/>
    <w:rsid w:val="009B5648"/>
    <w:rsid w:val="009C0EDD"/>
    <w:rsid w:val="009C1700"/>
    <w:rsid w:val="009C2418"/>
    <w:rsid w:val="009C3E78"/>
    <w:rsid w:val="009C737F"/>
    <w:rsid w:val="009D1424"/>
    <w:rsid w:val="009D187D"/>
    <w:rsid w:val="009D32EC"/>
    <w:rsid w:val="009D779A"/>
    <w:rsid w:val="009E4293"/>
    <w:rsid w:val="009E60AF"/>
    <w:rsid w:val="009F48FD"/>
    <w:rsid w:val="009F5F67"/>
    <w:rsid w:val="009F66F1"/>
    <w:rsid w:val="00A00517"/>
    <w:rsid w:val="00A051F0"/>
    <w:rsid w:val="00A10626"/>
    <w:rsid w:val="00A11A48"/>
    <w:rsid w:val="00A120C5"/>
    <w:rsid w:val="00A125B3"/>
    <w:rsid w:val="00A13B03"/>
    <w:rsid w:val="00A155EB"/>
    <w:rsid w:val="00A217FC"/>
    <w:rsid w:val="00A22BC6"/>
    <w:rsid w:val="00A24E9F"/>
    <w:rsid w:val="00A30573"/>
    <w:rsid w:val="00A3058B"/>
    <w:rsid w:val="00A3268B"/>
    <w:rsid w:val="00A32A45"/>
    <w:rsid w:val="00A32B9D"/>
    <w:rsid w:val="00A34027"/>
    <w:rsid w:val="00A43360"/>
    <w:rsid w:val="00A47E2E"/>
    <w:rsid w:val="00A6320D"/>
    <w:rsid w:val="00A66F7A"/>
    <w:rsid w:val="00A73BB8"/>
    <w:rsid w:val="00A73BEA"/>
    <w:rsid w:val="00A741AA"/>
    <w:rsid w:val="00A7469A"/>
    <w:rsid w:val="00A74BAA"/>
    <w:rsid w:val="00A81F16"/>
    <w:rsid w:val="00A8276A"/>
    <w:rsid w:val="00A830DF"/>
    <w:rsid w:val="00A84A4D"/>
    <w:rsid w:val="00A87958"/>
    <w:rsid w:val="00A92D2F"/>
    <w:rsid w:val="00AA0275"/>
    <w:rsid w:val="00AA3A90"/>
    <w:rsid w:val="00AB0D1D"/>
    <w:rsid w:val="00AB1B8A"/>
    <w:rsid w:val="00AB49BC"/>
    <w:rsid w:val="00AC2AA2"/>
    <w:rsid w:val="00AC53B5"/>
    <w:rsid w:val="00AC53E6"/>
    <w:rsid w:val="00AC5536"/>
    <w:rsid w:val="00AC5BAD"/>
    <w:rsid w:val="00AC794A"/>
    <w:rsid w:val="00AD09BD"/>
    <w:rsid w:val="00AD3027"/>
    <w:rsid w:val="00AD41DB"/>
    <w:rsid w:val="00AD4A0D"/>
    <w:rsid w:val="00AD5CF9"/>
    <w:rsid w:val="00AD5DE4"/>
    <w:rsid w:val="00AD6210"/>
    <w:rsid w:val="00AD6F75"/>
    <w:rsid w:val="00AE02F9"/>
    <w:rsid w:val="00AE0765"/>
    <w:rsid w:val="00AE10BF"/>
    <w:rsid w:val="00AE1A84"/>
    <w:rsid w:val="00AE1F1D"/>
    <w:rsid w:val="00AE7EA7"/>
    <w:rsid w:val="00AF27C7"/>
    <w:rsid w:val="00AF44C5"/>
    <w:rsid w:val="00AF4BED"/>
    <w:rsid w:val="00AF4CF1"/>
    <w:rsid w:val="00B01605"/>
    <w:rsid w:val="00B03DDE"/>
    <w:rsid w:val="00B06ABC"/>
    <w:rsid w:val="00B17A7A"/>
    <w:rsid w:val="00B2045B"/>
    <w:rsid w:val="00B22A68"/>
    <w:rsid w:val="00B23AA8"/>
    <w:rsid w:val="00B2494B"/>
    <w:rsid w:val="00B35741"/>
    <w:rsid w:val="00B433F6"/>
    <w:rsid w:val="00B44128"/>
    <w:rsid w:val="00B448EE"/>
    <w:rsid w:val="00B45AE0"/>
    <w:rsid w:val="00B50D33"/>
    <w:rsid w:val="00B50EEF"/>
    <w:rsid w:val="00B51C54"/>
    <w:rsid w:val="00B52018"/>
    <w:rsid w:val="00B52508"/>
    <w:rsid w:val="00B54AD1"/>
    <w:rsid w:val="00B57612"/>
    <w:rsid w:val="00B605E2"/>
    <w:rsid w:val="00B81C88"/>
    <w:rsid w:val="00B8491A"/>
    <w:rsid w:val="00B90058"/>
    <w:rsid w:val="00B91393"/>
    <w:rsid w:val="00B9256F"/>
    <w:rsid w:val="00B960CE"/>
    <w:rsid w:val="00B971B9"/>
    <w:rsid w:val="00BA06F8"/>
    <w:rsid w:val="00BA2C81"/>
    <w:rsid w:val="00BA4319"/>
    <w:rsid w:val="00BA5FF5"/>
    <w:rsid w:val="00BA69AB"/>
    <w:rsid w:val="00BA6B95"/>
    <w:rsid w:val="00BB0C09"/>
    <w:rsid w:val="00BB3280"/>
    <w:rsid w:val="00BB58D3"/>
    <w:rsid w:val="00BB71B2"/>
    <w:rsid w:val="00BC1D29"/>
    <w:rsid w:val="00BC2638"/>
    <w:rsid w:val="00BC26B7"/>
    <w:rsid w:val="00BC282E"/>
    <w:rsid w:val="00BD24B2"/>
    <w:rsid w:val="00BD32A0"/>
    <w:rsid w:val="00BD4C50"/>
    <w:rsid w:val="00BD4E79"/>
    <w:rsid w:val="00BE2FEF"/>
    <w:rsid w:val="00BE3E15"/>
    <w:rsid w:val="00BE7720"/>
    <w:rsid w:val="00BF3B48"/>
    <w:rsid w:val="00BF3F8B"/>
    <w:rsid w:val="00BF6D71"/>
    <w:rsid w:val="00C00069"/>
    <w:rsid w:val="00C0006B"/>
    <w:rsid w:val="00C00F3B"/>
    <w:rsid w:val="00C05ECF"/>
    <w:rsid w:val="00C0689C"/>
    <w:rsid w:val="00C072C5"/>
    <w:rsid w:val="00C12BDB"/>
    <w:rsid w:val="00C16F88"/>
    <w:rsid w:val="00C2531E"/>
    <w:rsid w:val="00C32A45"/>
    <w:rsid w:val="00C33A75"/>
    <w:rsid w:val="00C369C5"/>
    <w:rsid w:val="00C4055F"/>
    <w:rsid w:val="00C419FA"/>
    <w:rsid w:val="00C51B36"/>
    <w:rsid w:val="00C53532"/>
    <w:rsid w:val="00C53EDD"/>
    <w:rsid w:val="00C54198"/>
    <w:rsid w:val="00C674B6"/>
    <w:rsid w:val="00C70894"/>
    <w:rsid w:val="00C70EA6"/>
    <w:rsid w:val="00C72923"/>
    <w:rsid w:val="00C77358"/>
    <w:rsid w:val="00C8677C"/>
    <w:rsid w:val="00C86DA2"/>
    <w:rsid w:val="00C91604"/>
    <w:rsid w:val="00C930EB"/>
    <w:rsid w:val="00C939FC"/>
    <w:rsid w:val="00C943A9"/>
    <w:rsid w:val="00CA094E"/>
    <w:rsid w:val="00CA282C"/>
    <w:rsid w:val="00CA4F3C"/>
    <w:rsid w:val="00CB53FA"/>
    <w:rsid w:val="00CC09F4"/>
    <w:rsid w:val="00CC14CB"/>
    <w:rsid w:val="00CC187B"/>
    <w:rsid w:val="00CC1C51"/>
    <w:rsid w:val="00CC25D5"/>
    <w:rsid w:val="00CC3F37"/>
    <w:rsid w:val="00CC57B3"/>
    <w:rsid w:val="00CD389F"/>
    <w:rsid w:val="00CD4DBC"/>
    <w:rsid w:val="00CD5733"/>
    <w:rsid w:val="00CE4667"/>
    <w:rsid w:val="00CF4E44"/>
    <w:rsid w:val="00CF7C5A"/>
    <w:rsid w:val="00D05D37"/>
    <w:rsid w:val="00D1350C"/>
    <w:rsid w:val="00D13A74"/>
    <w:rsid w:val="00D16556"/>
    <w:rsid w:val="00D1684B"/>
    <w:rsid w:val="00D16A29"/>
    <w:rsid w:val="00D17953"/>
    <w:rsid w:val="00D20EEC"/>
    <w:rsid w:val="00D20F28"/>
    <w:rsid w:val="00D22476"/>
    <w:rsid w:val="00D231CC"/>
    <w:rsid w:val="00D33993"/>
    <w:rsid w:val="00D342BE"/>
    <w:rsid w:val="00D3479B"/>
    <w:rsid w:val="00D35BC1"/>
    <w:rsid w:val="00D443F6"/>
    <w:rsid w:val="00D44752"/>
    <w:rsid w:val="00D513E4"/>
    <w:rsid w:val="00D6356C"/>
    <w:rsid w:val="00D64055"/>
    <w:rsid w:val="00D64234"/>
    <w:rsid w:val="00D666A4"/>
    <w:rsid w:val="00D70756"/>
    <w:rsid w:val="00D7124E"/>
    <w:rsid w:val="00D72874"/>
    <w:rsid w:val="00D72B43"/>
    <w:rsid w:val="00D72F24"/>
    <w:rsid w:val="00D77E34"/>
    <w:rsid w:val="00D83DE8"/>
    <w:rsid w:val="00D86F16"/>
    <w:rsid w:val="00D877AC"/>
    <w:rsid w:val="00D87C6A"/>
    <w:rsid w:val="00D901E4"/>
    <w:rsid w:val="00D91BFD"/>
    <w:rsid w:val="00D9406D"/>
    <w:rsid w:val="00D97465"/>
    <w:rsid w:val="00DB380C"/>
    <w:rsid w:val="00DB5186"/>
    <w:rsid w:val="00DB5F9D"/>
    <w:rsid w:val="00DB7378"/>
    <w:rsid w:val="00DC48AA"/>
    <w:rsid w:val="00DD010B"/>
    <w:rsid w:val="00DD217C"/>
    <w:rsid w:val="00DD4CDF"/>
    <w:rsid w:val="00DD534C"/>
    <w:rsid w:val="00DE542A"/>
    <w:rsid w:val="00DF091C"/>
    <w:rsid w:val="00DF23F9"/>
    <w:rsid w:val="00DF3D30"/>
    <w:rsid w:val="00DF7CD1"/>
    <w:rsid w:val="00E03AFE"/>
    <w:rsid w:val="00E03E65"/>
    <w:rsid w:val="00E05819"/>
    <w:rsid w:val="00E11221"/>
    <w:rsid w:val="00E167FC"/>
    <w:rsid w:val="00E2225F"/>
    <w:rsid w:val="00E24001"/>
    <w:rsid w:val="00E249FF"/>
    <w:rsid w:val="00E271AB"/>
    <w:rsid w:val="00E33669"/>
    <w:rsid w:val="00E35EAA"/>
    <w:rsid w:val="00E42F87"/>
    <w:rsid w:val="00E449BD"/>
    <w:rsid w:val="00E456D2"/>
    <w:rsid w:val="00E47B9E"/>
    <w:rsid w:val="00E51D0B"/>
    <w:rsid w:val="00E534EE"/>
    <w:rsid w:val="00E55B91"/>
    <w:rsid w:val="00E57D7E"/>
    <w:rsid w:val="00E6083C"/>
    <w:rsid w:val="00E61400"/>
    <w:rsid w:val="00E650E0"/>
    <w:rsid w:val="00E65A65"/>
    <w:rsid w:val="00E73495"/>
    <w:rsid w:val="00E754E0"/>
    <w:rsid w:val="00E811B1"/>
    <w:rsid w:val="00E90574"/>
    <w:rsid w:val="00E9112E"/>
    <w:rsid w:val="00E95433"/>
    <w:rsid w:val="00E966D8"/>
    <w:rsid w:val="00EA11E0"/>
    <w:rsid w:val="00EA1818"/>
    <w:rsid w:val="00EA42F0"/>
    <w:rsid w:val="00EB0C24"/>
    <w:rsid w:val="00EB7B0B"/>
    <w:rsid w:val="00EC016B"/>
    <w:rsid w:val="00EC30E2"/>
    <w:rsid w:val="00EC4EA0"/>
    <w:rsid w:val="00EC4FAE"/>
    <w:rsid w:val="00ED118D"/>
    <w:rsid w:val="00ED52C0"/>
    <w:rsid w:val="00ED5DB1"/>
    <w:rsid w:val="00ED7AC7"/>
    <w:rsid w:val="00ED7E98"/>
    <w:rsid w:val="00EE0BFA"/>
    <w:rsid w:val="00EE302D"/>
    <w:rsid w:val="00EE76FC"/>
    <w:rsid w:val="00EE7EF6"/>
    <w:rsid w:val="00EF090C"/>
    <w:rsid w:val="00F06EBC"/>
    <w:rsid w:val="00F075E0"/>
    <w:rsid w:val="00F1047A"/>
    <w:rsid w:val="00F12CDC"/>
    <w:rsid w:val="00F16C8A"/>
    <w:rsid w:val="00F27422"/>
    <w:rsid w:val="00F324A3"/>
    <w:rsid w:val="00F32DF7"/>
    <w:rsid w:val="00F35890"/>
    <w:rsid w:val="00F40473"/>
    <w:rsid w:val="00F43F5C"/>
    <w:rsid w:val="00F44887"/>
    <w:rsid w:val="00F566EB"/>
    <w:rsid w:val="00F571CA"/>
    <w:rsid w:val="00F61EEE"/>
    <w:rsid w:val="00F6219B"/>
    <w:rsid w:val="00F65763"/>
    <w:rsid w:val="00F666A1"/>
    <w:rsid w:val="00F66E8E"/>
    <w:rsid w:val="00F72775"/>
    <w:rsid w:val="00F73E27"/>
    <w:rsid w:val="00F7740F"/>
    <w:rsid w:val="00F81947"/>
    <w:rsid w:val="00F879C2"/>
    <w:rsid w:val="00F92FEC"/>
    <w:rsid w:val="00F9477B"/>
    <w:rsid w:val="00F9516C"/>
    <w:rsid w:val="00F96AB6"/>
    <w:rsid w:val="00F97F40"/>
    <w:rsid w:val="00FA18C6"/>
    <w:rsid w:val="00FA215A"/>
    <w:rsid w:val="00FA4973"/>
    <w:rsid w:val="00FB1FE3"/>
    <w:rsid w:val="00FB21BD"/>
    <w:rsid w:val="00FB53E8"/>
    <w:rsid w:val="00FB5460"/>
    <w:rsid w:val="00FC2FF9"/>
    <w:rsid w:val="00FC3154"/>
    <w:rsid w:val="00FC33F5"/>
    <w:rsid w:val="00FC5931"/>
    <w:rsid w:val="00FC5CB0"/>
    <w:rsid w:val="00FC7568"/>
    <w:rsid w:val="00FC764C"/>
    <w:rsid w:val="00FD2776"/>
    <w:rsid w:val="00FD4B64"/>
    <w:rsid w:val="00FD5F67"/>
    <w:rsid w:val="00FE149F"/>
    <w:rsid w:val="00FE2F43"/>
    <w:rsid w:val="00FE46CA"/>
    <w:rsid w:val="00FE4B1A"/>
    <w:rsid w:val="00FF0CF0"/>
    <w:rsid w:val="00FF755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3637"/>
  <w15:docId w15:val="{C110225E-CC2A-4294-B433-59389299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paragraph" w:customStyle="1" w:styleId="NoSpacing1">
    <w:name w:val="No Spacing1"/>
    <w:uiPriority w:val="1"/>
    <w:qFormat/>
    <w:rsid w:val="00AC53E6"/>
    <w:rPr>
      <w:rFonts w:ascii="Calibri" w:hAnsi="Calibri"/>
      <w:sz w:val="22"/>
      <w:szCs w:val="22"/>
      <w:lang w:eastAsia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A35A8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E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BjBmLuL_7m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robablybetternow.com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ISABELCARRICO@LPMCOM.P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bablybetternow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esrodrigues@lpmcom.p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5DBF4B22FA745AF4BE6EA997448C5" ma:contentTypeVersion="7" ma:contentTypeDescription="Create a new document." ma:contentTypeScope="" ma:versionID="71a0b63e9acf9f8ca2d9176b081a1457">
  <xsd:schema xmlns:xsd="http://www.w3.org/2001/XMLSchema" xmlns:xs="http://www.w3.org/2001/XMLSchema" xmlns:p="http://schemas.microsoft.com/office/2006/metadata/properties" xmlns:ns2="7cfc7764-e66e-4d6e-ad2c-910844f81e8e" targetNamespace="http://schemas.microsoft.com/office/2006/metadata/properties" ma:root="true" ma:fieldsID="11b73dbafb512cd2c7e2ca670a491e70" ns2:_="">
    <xsd:import namespace="7cfc7764-e66e-4d6e-ad2c-910844f8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c7764-e66e-4d6e-ad2c-910844f8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EE9FF-5F5E-4B31-A935-7A07FA02A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27C71-7A06-454D-A4CE-5E0E5E55D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9A8AA-7597-44C2-8FFA-90E52DA92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c7764-e66e-4d6e-ad2c-910844f81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FCD82-BA5E-4520-8747-078024125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2</Pages>
  <Words>785</Words>
  <Characters>4239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Inês Rodrigues</dc:creator>
  <cp:lastModifiedBy>Catarina Godinho</cp:lastModifiedBy>
  <cp:revision>2</cp:revision>
  <cp:lastPrinted>2018-02-23T13:41:00Z</cp:lastPrinted>
  <dcterms:created xsi:type="dcterms:W3CDTF">2021-07-02T08:38:00Z</dcterms:created>
  <dcterms:modified xsi:type="dcterms:W3CDTF">2021-07-02T08:38:00Z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0x010100B8A5DBF4B22FA745AF4BE6EA997448C5</vt:lpwstr>
  </property>
</Properties>
</file>