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3B30" w14:textId="77777777" w:rsidR="009D779A" w:rsidRDefault="009D779A" w:rsidP="0093073C">
      <w:pPr>
        <w:pStyle w:val="Ttulo"/>
      </w:pPr>
    </w:p>
    <w:p w14:paraId="65FD7FE5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49205DC4" w14:textId="77777777" w:rsidR="00D86F16" w:rsidRDefault="00D86F16" w:rsidP="00F9516C">
      <w:pPr>
        <w:pStyle w:val="SemEspaamento1"/>
      </w:pPr>
    </w:p>
    <w:p w14:paraId="4D881B7F" w14:textId="77777777" w:rsidR="00AE7EA7" w:rsidRDefault="00AE7EA7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1D6368AB" w14:textId="465287F5" w:rsidR="00532F8A" w:rsidRDefault="00795926" w:rsidP="00F9516C">
      <w:pPr>
        <w:pStyle w:val="SemEspaamento1"/>
        <w:rPr>
          <w:rFonts w:ascii="Klavika Lt" w:hAnsi="Klavika Lt"/>
          <w:sz w:val="24"/>
          <w:szCs w:val="24"/>
          <w:u w:val="single"/>
        </w:rPr>
      </w:pPr>
      <w:r>
        <w:rPr>
          <w:rFonts w:ascii="Klavika Lt" w:hAnsi="Klavika Lt"/>
          <w:sz w:val="24"/>
          <w:szCs w:val="24"/>
          <w:u w:val="single"/>
        </w:rPr>
        <w:t xml:space="preserve">Marca de cerveja </w:t>
      </w:r>
      <w:r w:rsidR="00E35EAA">
        <w:rPr>
          <w:rFonts w:ascii="Klavika Lt" w:hAnsi="Klavika Lt"/>
          <w:sz w:val="24"/>
          <w:szCs w:val="24"/>
          <w:u w:val="single"/>
        </w:rPr>
        <w:t xml:space="preserve">com nova imagem, garrafa e </w:t>
      </w:r>
      <w:proofErr w:type="spellStart"/>
      <w:r w:rsidR="00E35EAA" w:rsidRPr="00E35EAA">
        <w:rPr>
          <w:rFonts w:ascii="Klavika Lt" w:hAnsi="Klavika Lt"/>
          <w:i/>
          <w:iCs/>
          <w:sz w:val="24"/>
          <w:szCs w:val="24"/>
          <w:u w:val="single"/>
        </w:rPr>
        <w:t>packaging</w:t>
      </w:r>
      <w:proofErr w:type="spellEnd"/>
      <w:r w:rsidR="00E35EAA">
        <w:rPr>
          <w:rFonts w:ascii="Klavika Lt" w:hAnsi="Klavika Lt"/>
          <w:sz w:val="24"/>
          <w:szCs w:val="24"/>
          <w:u w:val="single"/>
        </w:rPr>
        <w:t xml:space="preserve"> mais sustentável</w:t>
      </w:r>
    </w:p>
    <w:p w14:paraId="4E2E343E" w14:textId="77777777" w:rsidR="005E7C2F" w:rsidRPr="005E7C2F" w:rsidRDefault="005E7C2F" w:rsidP="005E7C2F">
      <w:pPr>
        <w:pStyle w:val="SemEspaamento1"/>
        <w:rPr>
          <w:rFonts w:ascii="Klavika Lt" w:hAnsi="Klavika Lt"/>
          <w:sz w:val="24"/>
          <w:szCs w:val="24"/>
          <w:u w:val="single"/>
        </w:rPr>
      </w:pPr>
    </w:p>
    <w:p w14:paraId="65F6CC69" w14:textId="128432AE" w:rsidR="00AC53E6" w:rsidRPr="00795926" w:rsidRDefault="005E7C2F" w:rsidP="00AE7EA7">
      <w:pPr>
        <w:pStyle w:val="SemEspaamento1"/>
        <w:jc w:val="both"/>
        <w:rPr>
          <w:rFonts w:ascii="Klavika Bd" w:hAnsi="Klavika Bd"/>
          <w:sz w:val="56"/>
          <w:szCs w:val="56"/>
        </w:rPr>
      </w:pPr>
      <w:r>
        <w:rPr>
          <w:rFonts w:ascii="Klavika Bd" w:hAnsi="Klavika Bd"/>
          <w:iCs/>
          <w:sz w:val="56"/>
          <w:szCs w:val="56"/>
        </w:rPr>
        <w:t xml:space="preserve">Pode </w:t>
      </w:r>
      <w:r w:rsidRPr="00795926">
        <w:rPr>
          <w:rFonts w:ascii="Klavika Bd" w:hAnsi="Klavika Bd"/>
          <w:iCs/>
          <w:sz w:val="56"/>
          <w:szCs w:val="56"/>
        </w:rPr>
        <w:t xml:space="preserve">Carlsberg </w:t>
      </w:r>
      <w:r w:rsidRPr="005E7C2F">
        <w:rPr>
          <w:rFonts w:ascii="Klavika Bd" w:hAnsi="Klavika Bd"/>
          <w:iCs/>
          <w:sz w:val="56"/>
          <w:szCs w:val="56"/>
        </w:rPr>
        <w:t>ser ainda melhor</w:t>
      </w:r>
      <w:r>
        <w:rPr>
          <w:rFonts w:ascii="Klavika Bd" w:hAnsi="Klavika Bd"/>
          <w:iCs/>
          <w:sz w:val="56"/>
          <w:szCs w:val="56"/>
        </w:rPr>
        <w:t xml:space="preserve">? </w:t>
      </w:r>
      <w:r w:rsidR="00795926" w:rsidRPr="00795926">
        <w:rPr>
          <w:rFonts w:ascii="Klavika Bd" w:hAnsi="Klavika Bd"/>
          <w:iCs/>
          <w:sz w:val="56"/>
          <w:szCs w:val="56"/>
        </w:rPr>
        <w:t>Provavelmente</w:t>
      </w:r>
      <w:r w:rsidR="00FF7557">
        <w:rPr>
          <w:rFonts w:ascii="Klavika Bd" w:hAnsi="Klavika Bd"/>
          <w:iCs/>
          <w:sz w:val="56"/>
          <w:szCs w:val="56"/>
        </w:rPr>
        <w:t>.</w:t>
      </w:r>
    </w:p>
    <w:p w14:paraId="39F1C952" w14:textId="3D7A3003" w:rsidR="00F9516C" w:rsidRDefault="00F9516C" w:rsidP="00AE7EA7">
      <w:pPr>
        <w:pStyle w:val="SemEspaamento1"/>
        <w:jc w:val="both"/>
        <w:rPr>
          <w:rFonts w:ascii="Klavika Bd" w:hAnsi="Klavika Bd"/>
          <w:sz w:val="24"/>
          <w:szCs w:val="24"/>
        </w:rPr>
      </w:pPr>
    </w:p>
    <w:p w14:paraId="48B4AD81" w14:textId="77777777" w:rsidR="005E7C2F" w:rsidRDefault="005E7C2F" w:rsidP="005E7C2F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Carlsberg, a marca de cerveja </w:t>
      </w:r>
      <w:r w:rsidRPr="00BF6D71">
        <w:rPr>
          <w:rFonts w:ascii="Klavika Lt" w:hAnsi="Klavika Lt"/>
          <w:i/>
          <w:iCs/>
          <w:sz w:val="24"/>
          <w:szCs w:val="24"/>
        </w:rPr>
        <w:t>premium</w:t>
      </w:r>
      <w:r>
        <w:rPr>
          <w:rFonts w:ascii="Klavika Lt" w:hAnsi="Klavika Lt"/>
          <w:sz w:val="24"/>
          <w:szCs w:val="24"/>
        </w:rPr>
        <w:t xml:space="preserve"> do Super Bock Group, apresenta-se no mercado com várias novidades já a partir deste mês. A imagem da marca foi atualizada e rejuvenescida, surgindo ainda mais verde, ao nível da cor e em reforço do seu posicionamento sustentável. A evolução de Carlsberg, que é homogénea a todos os países onde é comercializada, traduz-se num novo formato de garrafa que é diferenciador na categoria de cervejas e que reflete o seu legado único. </w:t>
      </w:r>
    </w:p>
    <w:p w14:paraId="5670F917" w14:textId="77777777" w:rsidR="005E7C2F" w:rsidRDefault="005E7C2F" w:rsidP="005E7C2F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710CF48" w14:textId="7498E8D1" w:rsidR="005E7C2F" w:rsidRPr="00FA6080" w:rsidRDefault="005E7C2F" w:rsidP="005E7C2F">
      <w:pPr>
        <w:pStyle w:val="SemEspaamento1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Globalmente, o </w:t>
      </w:r>
      <w:r w:rsidRPr="00642B45">
        <w:rPr>
          <w:rFonts w:ascii="Klavika Lt" w:hAnsi="Klavika Lt"/>
          <w:i/>
          <w:iCs/>
          <w:sz w:val="24"/>
          <w:szCs w:val="24"/>
        </w:rPr>
        <w:t xml:space="preserve">rebranding </w:t>
      </w:r>
      <w:r>
        <w:rPr>
          <w:rFonts w:ascii="Klavika Lt" w:hAnsi="Klavika Lt"/>
          <w:sz w:val="24"/>
          <w:szCs w:val="24"/>
        </w:rPr>
        <w:t xml:space="preserve">é resultado do esforço contínuo da Carlsberg na procura constante pela melhoria e na vontade de a partilhar com o mundo, com o objetivo de chegar a um produto final, </w:t>
      </w:r>
      <w:r w:rsidRPr="00FA6080">
        <w:rPr>
          <w:rFonts w:ascii="Klavika Lt" w:hAnsi="Klavika Lt"/>
          <w:sz w:val="24"/>
          <w:szCs w:val="24"/>
        </w:rPr>
        <w:t xml:space="preserve">reconhecido pela sua qualidade e sabor. É uma marca </w:t>
      </w:r>
      <w:r w:rsidRPr="005E7C2F">
        <w:rPr>
          <w:rFonts w:ascii="Klavika Lt" w:hAnsi="Klavika Lt"/>
          <w:sz w:val="24"/>
          <w:szCs w:val="24"/>
        </w:rPr>
        <w:t>que combina</w:t>
      </w:r>
      <w:r>
        <w:rPr>
          <w:rFonts w:ascii="Klavika Lt" w:hAnsi="Klavika Lt"/>
          <w:sz w:val="24"/>
          <w:szCs w:val="24"/>
        </w:rPr>
        <w:t xml:space="preserve"> </w:t>
      </w:r>
      <w:r w:rsidRPr="00FA6080">
        <w:rPr>
          <w:rFonts w:ascii="Klavika Lt" w:hAnsi="Klavika Lt"/>
          <w:sz w:val="24"/>
          <w:szCs w:val="24"/>
        </w:rPr>
        <w:t xml:space="preserve">as suas credenciais cervejeiras com modernidade e a sustentabilidade. </w:t>
      </w:r>
    </w:p>
    <w:p w14:paraId="6AECD485" w14:textId="77777777" w:rsidR="005E7C2F" w:rsidRPr="00FA6080" w:rsidRDefault="005E7C2F" w:rsidP="005E7C2F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1AA1EA94" w14:textId="7DB9D507" w:rsidR="005E7C2F" w:rsidRPr="00FA6080" w:rsidRDefault="005E7C2F" w:rsidP="005E7C2F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FA6080">
        <w:rPr>
          <w:rFonts w:ascii="Klavika Lt" w:hAnsi="Klavika Lt"/>
          <w:sz w:val="24"/>
          <w:szCs w:val="24"/>
        </w:rPr>
        <w:t xml:space="preserve">A nova identidade visual de Carlsberg destaca-se pelo </w:t>
      </w:r>
      <w:r w:rsidRPr="00FA6080">
        <w:rPr>
          <w:rFonts w:ascii="Klavika Lt" w:hAnsi="Klavika Lt"/>
          <w:i/>
          <w:iCs/>
          <w:sz w:val="24"/>
          <w:szCs w:val="24"/>
        </w:rPr>
        <w:t>design</w:t>
      </w:r>
      <w:r w:rsidRPr="00FA6080">
        <w:rPr>
          <w:rFonts w:ascii="Klavika Lt" w:hAnsi="Klavika Lt"/>
          <w:sz w:val="24"/>
          <w:szCs w:val="24"/>
        </w:rPr>
        <w:t xml:space="preserve"> contemporâneo e elegante</w:t>
      </w:r>
      <w:r w:rsidR="007E079D">
        <w:rPr>
          <w:rFonts w:ascii="Klavika Lt" w:hAnsi="Klavika Lt"/>
          <w:sz w:val="24"/>
          <w:szCs w:val="24"/>
        </w:rPr>
        <w:t xml:space="preserve">, </w:t>
      </w:r>
      <w:r w:rsidRPr="00FA6080">
        <w:rPr>
          <w:rFonts w:ascii="Klavika Lt" w:hAnsi="Klavika Lt"/>
          <w:sz w:val="24"/>
          <w:szCs w:val="24"/>
        </w:rPr>
        <w:t xml:space="preserve">numa mistura harmoniosa entre os tons de verde claro e escuro, inspirado na sua herança dinamarquesa. A nova garrafa tem um formato mais moderno e em relevo </w:t>
      </w:r>
      <w:r>
        <w:rPr>
          <w:rFonts w:ascii="Klavika Lt" w:hAnsi="Klavika Lt"/>
          <w:sz w:val="24"/>
          <w:szCs w:val="24"/>
        </w:rPr>
        <w:t xml:space="preserve">encontram-se </w:t>
      </w:r>
      <w:r w:rsidRPr="00FA6080">
        <w:rPr>
          <w:rFonts w:ascii="Klavika Lt" w:hAnsi="Klavika Lt"/>
          <w:sz w:val="24"/>
          <w:szCs w:val="24"/>
        </w:rPr>
        <w:t xml:space="preserve">alguns </w:t>
      </w:r>
      <w:r>
        <w:rPr>
          <w:rFonts w:ascii="Klavika Lt" w:hAnsi="Klavika Lt"/>
          <w:sz w:val="24"/>
          <w:szCs w:val="24"/>
        </w:rPr>
        <w:t xml:space="preserve">dos </w:t>
      </w:r>
      <w:r w:rsidRPr="00FA6080">
        <w:rPr>
          <w:rFonts w:ascii="Klavika Lt" w:hAnsi="Klavika Lt"/>
          <w:sz w:val="24"/>
          <w:szCs w:val="24"/>
        </w:rPr>
        <w:t>elementos distintivos de Carlsberg como são as assinaturas de marca e do seu fundador.</w:t>
      </w:r>
    </w:p>
    <w:p w14:paraId="50B0F7C5" w14:textId="77777777" w:rsidR="005E7C2F" w:rsidRPr="00FA6080" w:rsidRDefault="005E7C2F" w:rsidP="005E7C2F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301E2FC3" w14:textId="77777777" w:rsidR="005E7C2F" w:rsidRPr="00FA6080" w:rsidRDefault="005E7C2F" w:rsidP="005E7C2F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FA6080">
        <w:rPr>
          <w:rFonts w:ascii="Klavika Lt" w:hAnsi="Klavika Lt"/>
          <w:sz w:val="24"/>
          <w:szCs w:val="24"/>
        </w:rPr>
        <w:t xml:space="preserve">O rótulo da garrafa e todo o </w:t>
      </w:r>
      <w:proofErr w:type="spellStart"/>
      <w:r w:rsidRPr="00FA6080">
        <w:rPr>
          <w:rFonts w:ascii="Klavika Lt" w:hAnsi="Klavika Lt"/>
          <w:i/>
          <w:iCs/>
          <w:sz w:val="24"/>
          <w:szCs w:val="24"/>
        </w:rPr>
        <w:t>packaging</w:t>
      </w:r>
      <w:proofErr w:type="spellEnd"/>
      <w:r w:rsidRPr="00FA6080">
        <w:rPr>
          <w:rFonts w:ascii="Klavika Lt" w:hAnsi="Klavika Lt"/>
          <w:sz w:val="24"/>
          <w:szCs w:val="24"/>
        </w:rPr>
        <w:t xml:space="preserve"> da marca tornaram-se mais verdes, tanto na cor, como no posicionamento, considerando a preocupação de Carlsberg com o meio-ambiente. Em ambos é utilizada a tinta </w:t>
      </w:r>
      <w:r w:rsidRPr="00FA6080">
        <w:rPr>
          <w:rFonts w:ascii="Klavika Lt" w:hAnsi="Klavika Lt"/>
          <w:i/>
          <w:iCs/>
          <w:sz w:val="24"/>
          <w:szCs w:val="24"/>
        </w:rPr>
        <w:t>Greener Green</w:t>
      </w:r>
      <w:r w:rsidRPr="00FA6080">
        <w:rPr>
          <w:rFonts w:ascii="Klavika Lt" w:hAnsi="Klavika Lt"/>
          <w:sz w:val="24"/>
          <w:szCs w:val="24"/>
        </w:rPr>
        <w:t xml:space="preserve"> que tem uma certificação </w:t>
      </w:r>
      <w:r w:rsidRPr="00FA6080">
        <w:rPr>
          <w:rFonts w:ascii="Klavika Lt" w:hAnsi="Klavika Lt"/>
          <w:i/>
          <w:iCs/>
          <w:sz w:val="24"/>
          <w:szCs w:val="24"/>
        </w:rPr>
        <w:t>Cradle to Cradle</w:t>
      </w:r>
      <w:r w:rsidRPr="00FA6080">
        <w:rPr>
          <w:rFonts w:ascii="Klavika Lt" w:hAnsi="Klavika Lt"/>
          <w:sz w:val="24"/>
          <w:szCs w:val="24"/>
        </w:rPr>
        <w:t>, o que significa que são produzidos com energia renovável e mais ecológicos, permitindo melhorar a sua reciclabilidade e minimizar o impacto da pegada ambiental.</w:t>
      </w:r>
    </w:p>
    <w:p w14:paraId="111B1499" w14:textId="77777777" w:rsidR="005E7C2F" w:rsidRPr="00FA6080" w:rsidRDefault="005E7C2F" w:rsidP="005E7C2F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56F1F35E" w14:textId="77777777" w:rsidR="005E7C2F" w:rsidRDefault="005E7C2F" w:rsidP="005E7C2F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FA6080">
        <w:rPr>
          <w:rFonts w:ascii="Klavika Lt" w:hAnsi="Klavika Lt"/>
          <w:sz w:val="24"/>
          <w:szCs w:val="24"/>
        </w:rPr>
        <w:t>Durante o ano de 2021, a marca tem</w:t>
      </w:r>
      <w:r>
        <w:rPr>
          <w:rFonts w:ascii="Klavika Lt" w:hAnsi="Klavika Lt"/>
          <w:sz w:val="24"/>
          <w:szCs w:val="24"/>
        </w:rPr>
        <w:t xml:space="preserve"> previsto trazer mais inovações e realizar um conjunto de ações, com o objetivo de reforçar o seu posicionamento na área da Sustentabilidade e, em conjunto com o consumidor, dar um contributo ativo em prol do ambiente. </w:t>
      </w:r>
    </w:p>
    <w:p w14:paraId="1B12496C" w14:textId="77777777" w:rsidR="005E7C2F" w:rsidRPr="00F9516C" w:rsidRDefault="005E7C2F" w:rsidP="005E7C2F">
      <w:pPr>
        <w:pStyle w:val="SemEspaamento1"/>
        <w:jc w:val="both"/>
        <w:rPr>
          <w:rFonts w:ascii="Klavika Lt" w:hAnsi="Klavika Lt"/>
          <w:color w:val="000000"/>
          <w:sz w:val="24"/>
          <w:szCs w:val="24"/>
          <w:shd w:val="clear" w:color="auto" w:fill="FFFFFF"/>
        </w:rPr>
      </w:pPr>
    </w:p>
    <w:p w14:paraId="279779C5" w14:textId="77777777" w:rsidR="005E7C2F" w:rsidRPr="00804906" w:rsidRDefault="005E7C2F" w:rsidP="005E7C2F">
      <w:pPr>
        <w:pStyle w:val="SemEspaamento1"/>
        <w:jc w:val="both"/>
        <w:rPr>
          <w:rFonts w:ascii="Klavika Lt" w:hAnsi="Klavika Lt"/>
          <w:b/>
          <w:sz w:val="24"/>
          <w:szCs w:val="24"/>
          <w:u w:val="single"/>
        </w:rPr>
      </w:pPr>
      <w:r w:rsidRPr="00804906">
        <w:rPr>
          <w:rFonts w:ascii="Klavika Lt" w:hAnsi="Klavika Lt"/>
          <w:b/>
          <w:sz w:val="24"/>
          <w:szCs w:val="24"/>
          <w:u w:val="single"/>
        </w:rPr>
        <w:t xml:space="preserve">Declaração de Bruno Albuquerque, diretor Marketing Cervejas </w:t>
      </w:r>
      <w:r>
        <w:rPr>
          <w:rFonts w:ascii="Klavika Lt" w:hAnsi="Klavika Lt"/>
          <w:b/>
          <w:sz w:val="24"/>
          <w:szCs w:val="24"/>
          <w:u w:val="single"/>
        </w:rPr>
        <w:t xml:space="preserve">e Patrocínios do </w:t>
      </w:r>
      <w:r w:rsidRPr="00804906">
        <w:rPr>
          <w:rFonts w:ascii="Klavika Lt" w:hAnsi="Klavika Lt"/>
          <w:b/>
          <w:sz w:val="24"/>
          <w:szCs w:val="24"/>
          <w:u w:val="single"/>
        </w:rPr>
        <w:t>Super Bock Group</w:t>
      </w:r>
    </w:p>
    <w:p w14:paraId="7927439E" w14:textId="65265B56" w:rsidR="005E7C2F" w:rsidRDefault="005E7C2F" w:rsidP="005E7C2F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804906">
        <w:rPr>
          <w:rFonts w:ascii="Klavika Lt" w:hAnsi="Klavika Lt"/>
          <w:sz w:val="24"/>
          <w:szCs w:val="24"/>
        </w:rPr>
        <w:t xml:space="preserve">“A nova imagem de Carlsberg reflete </w:t>
      </w:r>
      <w:r>
        <w:rPr>
          <w:rFonts w:ascii="Klavika Lt" w:hAnsi="Klavika Lt"/>
          <w:sz w:val="24"/>
          <w:szCs w:val="24"/>
        </w:rPr>
        <w:t>o seu</w:t>
      </w:r>
      <w:r w:rsidRPr="00804906">
        <w:rPr>
          <w:rFonts w:ascii="Klavika Lt" w:hAnsi="Klavika Lt"/>
          <w:sz w:val="24"/>
          <w:szCs w:val="24"/>
        </w:rPr>
        <w:t xml:space="preserve"> posicionamento</w:t>
      </w:r>
      <w:r>
        <w:rPr>
          <w:rFonts w:ascii="Klavika Lt" w:hAnsi="Klavika Lt"/>
          <w:sz w:val="24"/>
          <w:szCs w:val="24"/>
        </w:rPr>
        <w:t xml:space="preserve"> como marca </w:t>
      </w:r>
      <w:r w:rsidRPr="00942EE5">
        <w:rPr>
          <w:rFonts w:ascii="Klavika Lt" w:hAnsi="Klavika Lt"/>
          <w:sz w:val="24"/>
          <w:szCs w:val="24"/>
        </w:rPr>
        <w:t xml:space="preserve">aberta ao Mundo, </w:t>
      </w:r>
      <w:r>
        <w:rPr>
          <w:rFonts w:ascii="Klavika Lt" w:hAnsi="Klavika Lt"/>
          <w:sz w:val="24"/>
          <w:szCs w:val="24"/>
        </w:rPr>
        <w:t>dedicada</w:t>
      </w:r>
      <w:r w:rsidRPr="00942EE5">
        <w:rPr>
          <w:rFonts w:ascii="Klavika Lt" w:hAnsi="Klavika Lt"/>
          <w:sz w:val="24"/>
          <w:szCs w:val="24"/>
        </w:rPr>
        <w:t xml:space="preserve"> à procura incessante pela melhoria</w:t>
      </w:r>
      <w:r>
        <w:rPr>
          <w:rFonts w:ascii="Klavika Lt" w:hAnsi="Klavika Lt"/>
          <w:sz w:val="24"/>
          <w:szCs w:val="24"/>
        </w:rPr>
        <w:t xml:space="preserve"> e com a convicção que as suas descobertas devem ser partilhadas em benefício da sociedade. </w:t>
      </w:r>
      <w:r w:rsidRPr="004F315C">
        <w:rPr>
          <w:rFonts w:ascii="Klavika Lt" w:hAnsi="Klavika Lt"/>
          <w:sz w:val="24"/>
          <w:szCs w:val="24"/>
        </w:rPr>
        <w:t>Globalmente, é o que materializa a assinatura “Probably The Best Beer In The World”</w:t>
      </w:r>
      <w:r>
        <w:rPr>
          <w:rFonts w:ascii="Klavika Lt" w:hAnsi="Klavika Lt"/>
          <w:sz w:val="24"/>
          <w:szCs w:val="24"/>
        </w:rPr>
        <w:t xml:space="preserve">. Neste contexto, enquadra-se o </w:t>
      </w:r>
      <w:r>
        <w:rPr>
          <w:rFonts w:ascii="Klavika Lt" w:hAnsi="Klavika Lt"/>
          <w:sz w:val="24"/>
          <w:szCs w:val="24"/>
        </w:rPr>
        <w:lastRenderedPageBreak/>
        <w:t xml:space="preserve">movimento pelo desenvolvimento sustentável e para o qual Carlsberg vai continuar a contribuir. Carlsberg é uma marca </w:t>
      </w:r>
      <w:r w:rsidRPr="00155F47">
        <w:rPr>
          <w:rFonts w:ascii="Klavika Lt" w:hAnsi="Klavika Lt"/>
          <w:i/>
          <w:iCs/>
          <w:sz w:val="24"/>
          <w:szCs w:val="24"/>
        </w:rPr>
        <w:t xml:space="preserve">premium </w:t>
      </w:r>
      <w:r>
        <w:rPr>
          <w:rFonts w:ascii="Klavika Lt" w:hAnsi="Klavika Lt"/>
          <w:sz w:val="24"/>
          <w:szCs w:val="24"/>
        </w:rPr>
        <w:t xml:space="preserve">internacional com </w:t>
      </w:r>
      <w:r w:rsidRPr="00804906">
        <w:rPr>
          <w:rFonts w:ascii="Klavika Lt" w:hAnsi="Klavika Lt"/>
          <w:sz w:val="24"/>
          <w:szCs w:val="24"/>
        </w:rPr>
        <w:t>grande prestígio</w:t>
      </w:r>
      <w:r>
        <w:rPr>
          <w:rFonts w:ascii="Klavika Lt" w:hAnsi="Klavika Lt"/>
          <w:sz w:val="24"/>
          <w:szCs w:val="24"/>
        </w:rPr>
        <w:t xml:space="preserve"> em Portugal, valorizada pela qualidade e sabor da cerveja, como por ser i</w:t>
      </w:r>
      <w:r w:rsidRPr="00804906">
        <w:rPr>
          <w:rFonts w:ascii="Klavika Lt" w:hAnsi="Klavika Lt"/>
          <w:sz w:val="24"/>
          <w:szCs w:val="24"/>
        </w:rPr>
        <w:t xml:space="preserve">nspiradora </w:t>
      </w:r>
      <w:r>
        <w:rPr>
          <w:rFonts w:ascii="Klavika Lt" w:hAnsi="Klavika Lt"/>
          <w:sz w:val="24"/>
          <w:szCs w:val="24"/>
        </w:rPr>
        <w:t xml:space="preserve">na partilha e na procura constante pelo equilíbrio”. </w:t>
      </w:r>
    </w:p>
    <w:p w14:paraId="0B8ACD0F" w14:textId="66E9719E" w:rsidR="007E079D" w:rsidRDefault="007E079D" w:rsidP="005E7C2F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56814698" w14:textId="09324DBD" w:rsidR="007E079D" w:rsidRPr="007E079D" w:rsidRDefault="007E079D" w:rsidP="007E079D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7E079D">
        <w:rPr>
          <w:rFonts w:ascii="Klavika Lt" w:hAnsi="Klavika Lt"/>
          <w:sz w:val="24"/>
          <w:szCs w:val="24"/>
        </w:rPr>
        <w:t xml:space="preserve">Mais informação em: </w:t>
      </w:r>
      <w:hyperlink r:id="rId8" w:history="1">
        <w:r w:rsidR="0027463C">
          <w:rPr>
            <w:rStyle w:val="Hiperligao"/>
          </w:rPr>
          <w:t>https://www.carlsberg.com/pt-pt</w:t>
        </w:r>
      </w:hyperlink>
      <w:r w:rsidR="0027463C">
        <w:t xml:space="preserve">  </w:t>
      </w:r>
      <w:r w:rsidRPr="007E079D">
        <w:rPr>
          <w:rFonts w:ascii="Klavika Lt" w:hAnsi="Klavika Lt"/>
          <w:sz w:val="24"/>
          <w:szCs w:val="24"/>
        </w:rPr>
        <w:t xml:space="preserve">(novo site) e em  </w:t>
      </w:r>
      <w:hyperlink r:id="rId9" w:history="1">
        <w:r w:rsidRPr="007E079D">
          <w:rPr>
            <w:rStyle w:val="Hiperligao"/>
            <w:rFonts w:ascii="Klavika Lt" w:hAnsi="Klavika Lt"/>
            <w:sz w:val="24"/>
            <w:szCs w:val="24"/>
          </w:rPr>
          <w:t>https://youtu.be/8MS3-nik1Es-</w:t>
        </w:r>
      </w:hyperlink>
      <w:r w:rsidRPr="007E079D">
        <w:rPr>
          <w:rFonts w:ascii="Klavika Lt" w:hAnsi="Klavika Lt"/>
          <w:sz w:val="24"/>
          <w:szCs w:val="24"/>
        </w:rPr>
        <w:t xml:space="preserve"> </w:t>
      </w:r>
    </w:p>
    <w:p w14:paraId="489DC2FF" w14:textId="77777777" w:rsidR="007E079D" w:rsidRDefault="007E079D" w:rsidP="005E7C2F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092EA05" w14:textId="5F288ACC" w:rsidR="00942EE5" w:rsidRDefault="00942EE5" w:rsidP="00804906">
      <w:pPr>
        <w:pStyle w:val="SemEspaamento1"/>
        <w:jc w:val="both"/>
        <w:rPr>
          <w:rFonts w:ascii="Klavika Lt" w:hAnsi="Klavika Lt"/>
          <w:sz w:val="24"/>
          <w:szCs w:val="24"/>
        </w:rPr>
      </w:pPr>
    </w:p>
    <w:p w14:paraId="45C5963B" w14:textId="1121FAFD" w:rsidR="003B64B4" w:rsidRPr="00F9516C" w:rsidRDefault="00023D13" w:rsidP="00AE7EA7">
      <w:pPr>
        <w:pStyle w:val="SemEspaamento1"/>
        <w:jc w:val="both"/>
        <w:rPr>
          <w:rFonts w:ascii="Klavika Lt" w:hAnsi="Klavika Lt"/>
          <w:sz w:val="24"/>
          <w:szCs w:val="24"/>
        </w:rPr>
      </w:pPr>
      <w:r w:rsidRPr="00F9516C">
        <w:rPr>
          <w:rFonts w:ascii="Klavika Lt" w:hAnsi="Klavika Lt"/>
          <w:sz w:val="24"/>
          <w:szCs w:val="24"/>
        </w:rPr>
        <w:t>L</w:t>
      </w:r>
      <w:r w:rsidR="00C0689C" w:rsidRPr="00F9516C">
        <w:rPr>
          <w:rFonts w:ascii="Klavika Lt" w:hAnsi="Klavika Lt"/>
          <w:sz w:val="24"/>
          <w:szCs w:val="24"/>
        </w:rPr>
        <w:t>isboa,</w:t>
      </w:r>
      <w:r w:rsidR="00531479">
        <w:rPr>
          <w:rFonts w:ascii="Klavika Lt" w:hAnsi="Klavika Lt"/>
          <w:sz w:val="24"/>
          <w:szCs w:val="24"/>
        </w:rPr>
        <w:t xml:space="preserve"> </w:t>
      </w:r>
      <w:r w:rsidR="005E7C2F">
        <w:rPr>
          <w:rFonts w:ascii="Klavika Lt" w:hAnsi="Klavika Lt"/>
          <w:sz w:val="24"/>
          <w:szCs w:val="24"/>
        </w:rPr>
        <w:t>17</w:t>
      </w:r>
      <w:r w:rsidR="00795926">
        <w:rPr>
          <w:rFonts w:ascii="Klavika Lt" w:hAnsi="Klavika Lt"/>
          <w:sz w:val="24"/>
          <w:szCs w:val="24"/>
        </w:rPr>
        <w:t xml:space="preserve"> de fevereiro de 2021</w:t>
      </w:r>
    </w:p>
    <w:p w14:paraId="2F24B96F" w14:textId="77777777" w:rsidR="005532AC" w:rsidRPr="00762439" w:rsidRDefault="005532AC" w:rsidP="00AE7EA7">
      <w:pPr>
        <w:spacing w:line="240" w:lineRule="auto"/>
        <w:rPr>
          <w:rFonts w:ascii="Klavika Lt" w:hAnsi="Klavika Lt" w:cs="Arial"/>
          <w:sz w:val="24"/>
          <w:szCs w:val="24"/>
        </w:rPr>
      </w:pPr>
    </w:p>
    <w:p w14:paraId="0CB303B6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INÊS </w:t>
      </w:r>
      <w:proofErr w:type="gramStart"/>
      <w:r w:rsidRPr="00B9021D">
        <w:rPr>
          <w:rFonts w:ascii="Calibri" w:hAnsi="Calibri"/>
          <w:color w:val="auto"/>
          <w:lang w:eastAsia="en-US"/>
        </w:rPr>
        <w:t>RODRIGUES :</w:t>
      </w:r>
      <w:proofErr w:type="gramEnd"/>
      <w:r w:rsidRPr="00B9021D">
        <w:rPr>
          <w:rFonts w:ascii="Calibri" w:hAnsi="Calibri"/>
          <w:color w:val="auto"/>
          <w:lang w:eastAsia="en-US"/>
        </w:rPr>
        <w:t xml:space="preserve">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4AA220DA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 w:rsidRPr="00B9021D">
        <w:rPr>
          <w:rFonts w:ascii="Calibri" w:hAnsi="Calibri"/>
          <w:noProof/>
          <w:color w:val="1F497D"/>
          <w:sz w:val="18"/>
        </w:rPr>
        <w:drawing>
          <wp:inline distT="0" distB="0" distL="0" distR="0" wp14:anchorId="3793A86C" wp14:editId="36B1141B">
            <wp:extent cx="600075" cy="323850"/>
            <wp:effectExtent l="0" t="0" r="9525" b="0"/>
            <wp:docPr id="1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2CD4" w14:textId="77777777" w:rsidR="00FF7557" w:rsidRPr="0027463C" w:rsidRDefault="00FF7557" w:rsidP="00FF7557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</w:pPr>
      <w:r w:rsidRPr="0027463C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 xml:space="preserve">Tel. 218 508 </w:t>
      </w:r>
      <w:proofErr w:type="gramStart"/>
      <w:r w:rsidRPr="0027463C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110 :</w:t>
      </w:r>
      <w:proofErr w:type="gramEnd"/>
      <w:r w:rsidRPr="0027463C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 xml:space="preserve">: Tlm. 935 880 </w:t>
      </w:r>
      <w:proofErr w:type="gramStart"/>
      <w:r w:rsidRPr="0027463C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024 :</w:t>
      </w:r>
      <w:proofErr w:type="gramEnd"/>
      <w:r w:rsidRPr="0027463C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: 965 232 496</w:t>
      </w:r>
    </w:p>
    <w:p w14:paraId="686B8E7D" w14:textId="77777777" w:rsidR="00FF7557" w:rsidRPr="0027463C" w:rsidRDefault="00454988" w:rsidP="00FF7557">
      <w:pPr>
        <w:spacing w:after="0" w:line="240" w:lineRule="auto"/>
        <w:jc w:val="center"/>
        <w:rPr>
          <w:rFonts w:ascii="Calibri" w:hAnsi="Calibri"/>
          <w:color w:val="0070C0"/>
          <w:u w:val="single"/>
          <w:lang w:val="en-US" w:eastAsia="en-US"/>
        </w:rPr>
      </w:pPr>
      <w:hyperlink r:id="rId11" w:history="1">
        <w:r w:rsidR="00FF7557" w:rsidRPr="0027463C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val="en-US" w:eastAsia="en-US"/>
          </w:rPr>
          <w:t>INESRODRIGUES@LPMCOM.PT</w:t>
        </w:r>
      </w:hyperlink>
      <w:proofErr w:type="gramStart"/>
      <w:r w:rsidR="00FF7557" w:rsidRPr="0027463C">
        <w:rPr>
          <w:rFonts w:ascii="Calibri" w:hAnsi="Calibri"/>
          <w:color w:val="auto"/>
          <w:spacing w:val="20"/>
          <w:position w:val="-6"/>
          <w:sz w:val="10"/>
          <w:szCs w:val="16"/>
          <w:lang w:val="en-US" w:eastAsia="en-US"/>
        </w:rPr>
        <w:t>::</w:t>
      </w:r>
      <w:proofErr w:type="gramEnd"/>
      <w:r w:rsidR="00FF7557" w:rsidRPr="0027463C">
        <w:rPr>
          <w:rFonts w:ascii="Calibri" w:hAnsi="Calibri"/>
          <w:color w:val="auto"/>
          <w:spacing w:val="20"/>
          <w:position w:val="-6"/>
          <w:sz w:val="10"/>
          <w:szCs w:val="16"/>
          <w:lang w:val="en-US" w:eastAsia="en-US"/>
        </w:rPr>
        <w:t xml:space="preserve"> </w:t>
      </w:r>
      <w:hyperlink r:id="rId12" w:history="1">
        <w:r w:rsidR="00FF7557" w:rsidRPr="0027463C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val="en-US" w:eastAsia="en-US"/>
          </w:rPr>
          <w:t>ISABELCARRICO@LPMCOM.PT</w:t>
        </w:r>
      </w:hyperlink>
    </w:p>
    <w:p w14:paraId="01464A93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00A791DE" w14:textId="77777777" w:rsidR="00FF7557" w:rsidRPr="00B9021D" w:rsidRDefault="00FF7557" w:rsidP="00FF7557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Helvetica Neue" w:hAnsi="Helvetica Neue"/>
          <w:noProof/>
          <w:color w:val="000000"/>
          <w:sz w:val="12"/>
        </w:rPr>
        <w:drawing>
          <wp:inline distT="0" distB="0" distL="0" distR="0" wp14:anchorId="425D2B5F" wp14:editId="0B55B401">
            <wp:extent cx="1266825" cy="200025"/>
            <wp:effectExtent l="0" t="0" r="9525" b="9525"/>
            <wp:docPr id="3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59E50" w14:textId="43B187C9" w:rsidR="009D779A" w:rsidRPr="002C0F66" w:rsidRDefault="009D779A" w:rsidP="006A5AFA">
      <w:pPr>
        <w:pStyle w:val="SemEspaamento1"/>
        <w:jc w:val="center"/>
        <w:rPr>
          <w:sz w:val="16"/>
        </w:rPr>
      </w:pPr>
    </w:p>
    <w:sectPr w:rsidR="009D779A" w:rsidRPr="002C0F66" w:rsidSect="00B81C8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9C900" w14:textId="77777777" w:rsidR="00C86DA2" w:rsidRDefault="00C86DA2" w:rsidP="00725992">
      <w:pPr>
        <w:spacing w:after="0" w:line="240" w:lineRule="auto"/>
      </w:pPr>
      <w:r>
        <w:separator/>
      </w:r>
    </w:p>
  </w:endnote>
  <w:endnote w:type="continuationSeparator" w:id="0">
    <w:p w14:paraId="00ED1A76" w14:textId="77777777" w:rsidR="00C86DA2" w:rsidRDefault="00C86DA2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159357"/>
      <w:lock w:val="contentLocked"/>
      <w:group/>
    </w:sdtPr>
    <w:sdtEndPr/>
    <w:sdtContent>
      <w:p w14:paraId="22E24768" w14:textId="77777777" w:rsidR="00230AC4" w:rsidRDefault="00230AC4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091B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4C64227B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388BA213" w14:textId="77777777" w:rsidR="00230AC4" w:rsidRPr="00B9256F" w:rsidRDefault="00230AC4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5FD58120" w14:textId="77777777" w:rsidR="00230AC4" w:rsidRDefault="00230A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53A52" w14:textId="77777777" w:rsidR="00C86DA2" w:rsidRDefault="00C86DA2" w:rsidP="00725992">
      <w:pPr>
        <w:spacing w:after="0" w:line="240" w:lineRule="auto"/>
      </w:pPr>
      <w:r>
        <w:separator/>
      </w:r>
    </w:p>
  </w:footnote>
  <w:footnote w:type="continuationSeparator" w:id="0">
    <w:p w14:paraId="5349374C" w14:textId="77777777" w:rsidR="00C86DA2" w:rsidRDefault="00C86DA2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487581"/>
      <w:lock w:val="contentLocked"/>
      <w:group/>
    </w:sdtPr>
    <w:sdtEndPr/>
    <w:sdtContent>
      <w:p w14:paraId="7CF77F22" w14:textId="77777777" w:rsidR="00230AC4" w:rsidRDefault="00230AC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74B2DBE1" wp14:editId="0CAA41A0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3DD53AA8" w14:textId="77777777" w:rsidR="00230AC4" w:rsidRDefault="00230AC4">
        <w:pPr>
          <w:pStyle w:val="Cabealho"/>
        </w:pPr>
      </w:p>
      <w:p w14:paraId="383809E3" w14:textId="77777777" w:rsidR="00230AC4" w:rsidRDefault="00230AC4">
        <w:pPr>
          <w:pStyle w:val="Cabealho"/>
        </w:pPr>
      </w:p>
      <w:p w14:paraId="58E00E8C" w14:textId="77777777" w:rsidR="00230AC4" w:rsidRDefault="00454988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11848"/>
      <w:lock w:val="contentLocked"/>
      <w:group/>
    </w:sdtPr>
    <w:sdtEndPr/>
    <w:sdtContent>
      <w:p w14:paraId="123C7A2B" w14:textId="77777777" w:rsidR="00230AC4" w:rsidRDefault="00230AC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7AA44667" wp14:editId="0B2DCED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5278722" w14:textId="4B3681E6" w:rsidR="00230AC4" w:rsidRDefault="00945AA8">
    <w:pPr>
      <w:pStyle w:val="Cabealho"/>
    </w:pPr>
    <w:r w:rsidRPr="00945AA8">
      <w:rPr>
        <w:rFonts w:cs="Arial"/>
        <w:noProof/>
      </w:rPr>
      <w:drawing>
        <wp:anchor distT="0" distB="0" distL="114300" distR="114300" simplePos="0" relativeHeight="251663360" behindDoc="1" locked="0" layoutInCell="1" allowOverlap="1" wp14:anchorId="29478F83" wp14:editId="6808DF10">
          <wp:simplePos x="0" y="0"/>
          <wp:positionH relativeFrom="column">
            <wp:posOffset>80010</wp:posOffset>
          </wp:positionH>
          <wp:positionV relativeFrom="paragraph">
            <wp:posOffset>-274320</wp:posOffset>
          </wp:positionV>
          <wp:extent cx="1581150" cy="635635"/>
          <wp:effectExtent l="0" t="0" r="0" b="0"/>
          <wp:wrapTight wrapText="bothSides">
            <wp:wrapPolygon edited="0">
              <wp:start x="0" y="0"/>
              <wp:lineTo x="0" y="20715"/>
              <wp:lineTo x="21340" y="20715"/>
              <wp:lineTo x="21340" y="0"/>
              <wp:lineTo x="0" y="0"/>
            </wp:wrapPolygon>
          </wp:wrapTight>
          <wp:docPr id="33" name="Picture 32">
            <a:extLst xmlns:a="http://schemas.openxmlformats.org/drawingml/2006/main">
              <a:ext uri="{FF2B5EF4-FFF2-40B4-BE49-F238E27FC236}">
                <a16:creationId xmlns:a16="http://schemas.microsoft.com/office/drawing/2014/main" id="{2EBBCBAF-285E-4950-8EB0-2C1AF44EF0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2">
                    <a:extLst>
                      <a:ext uri="{FF2B5EF4-FFF2-40B4-BE49-F238E27FC236}">
                        <a16:creationId xmlns:a16="http://schemas.microsoft.com/office/drawing/2014/main" id="{2EBBCBAF-285E-4950-8EB0-2C1AF44EF0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A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16E3B1" wp14:editId="052225C8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F289A4" w14:textId="77777777" w:rsidR="00230AC4" w:rsidRDefault="00230A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6E3B1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72F289A4" w14:textId="77777777" w:rsidR="00230AC4" w:rsidRDefault="00230AC4"/>
                </w:txbxContent>
              </v:textbox>
            </v:shape>
          </w:pict>
        </mc:Fallback>
      </mc:AlternateContent>
    </w:r>
    <w:r w:rsidR="00230AC4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19C1EB28" wp14:editId="3F67249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0FFD72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B67E0"/>
    <w:multiLevelType w:val="hybridMultilevel"/>
    <w:tmpl w:val="84D673A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73011A5"/>
    <w:multiLevelType w:val="hybridMultilevel"/>
    <w:tmpl w:val="3BE402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782E"/>
    <w:rsid w:val="00007C90"/>
    <w:rsid w:val="0001308F"/>
    <w:rsid w:val="00016631"/>
    <w:rsid w:val="00020A36"/>
    <w:rsid w:val="00023D13"/>
    <w:rsid w:val="00033629"/>
    <w:rsid w:val="00050363"/>
    <w:rsid w:val="00051EB7"/>
    <w:rsid w:val="0005537F"/>
    <w:rsid w:val="00060AF9"/>
    <w:rsid w:val="0006237B"/>
    <w:rsid w:val="0006364A"/>
    <w:rsid w:val="00066BB7"/>
    <w:rsid w:val="0007537F"/>
    <w:rsid w:val="000854A8"/>
    <w:rsid w:val="00085ECE"/>
    <w:rsid w:val="00094884"/>
    <w:rsid w:val="00094A6D"/>
    <w:rsid w:val="000963D2"/>
    <w:rsid w:val="000A4AC6"/>
    <w:rsid w:val="000A7999"/>
    <w:rsid w:val="000B6DC8"/>
    <w:rsid w:val="000C1D3B"/>
    <w:rsid w:val="000C2443"/>
    <w:rsid w:val="000C4B85"/>
    <w:rsid w:val="000C5F50"/>
    <w:rsid w:val="000C6F3A"/>
    <w:rsid w:val="000D0DEE"/>
    <w:rsid w:val="000D42CB"/>
    <w:rsid w:val="000D79DE"/>
    <w:rsid w:val="000E35BD"/>
    <w:rsid w:val="000E70E5"/>
    <w:rsid w:val="000F1410"/>
    <w:rsid w:val="000F14C6"/>
    <w:rsid w:val="000F597A"/>
    <w:rsid w:val="000F64E8"/>
    <w:rsid w:val="001015AB"/>
    <w:rsid w:val="001023B7"/>
    <w:rsid w:val="00107D7E"/>
    <w:rsid w:val="00113157"/>
    <w:rsid w:val="0011549F"/>
    <w:rsid w:val="00115694"/>
    <w:rsid w:val="001236AB"/>
    <w:rsid w:val="00123F94"/>
    <w:rsid w:val="001355CF"/>
    <w:rsid w:val="00136CCC"/>
    <w:rsid w:val="00147A4D"/>
    <w:rsid w:val="0015008C"/>
    <w:rsid w:val="00155F47"/>
    <w:rsid w:val="00156F27"/>
    <w:rsid w:val="0016536B"/>
    <w:rsid w:val="001731AD"/>
    <w:rsid w:val="0017490A"/>
    <w:rsid w:val="00175F40"/>
    <w:rsid w:val="00191881"/>
    <w:rsid w:val="001A4589"/>
    <w:rsid w:val="001A7D53"/>
    <w:rsid w:val="001B4E3F"/>
    <w:rsid w:val="001B7424"/>
    <w:rsid w:val="001C0CB4"/>
    <w:rsid w:val="001C1339"/>
    <w:rsid w:val="001C1EFB"/>
    <w:rsid w:val="001D348E"/>
    <w:rsid w:val="001D4DDD"/>
    <w:rsid w:val="001D6089"/>
    <w:rsid w:val="001E34E1"/>
    <w:rsid w:val="001E5A32"/>
    <w:rsid w:val="001F11F7"/>
    <w:rsid w:val="001F2F6A"/>
    <w:rsid w:val="001F5D79"/>
    <w:rsid w:val="002007D4"/>
    <w:rsid w:val="0020335F"/>
    <w:rsid w:val="002049BE"/>
    <w:rsid w:val="0021559B"/>
    <w:rsid w:val="00220468"/>
    <w:rsid w:val="00221380"/>
    <w:rsid w:val="00221B1C"/>
    <w:rsid w:val="002223CA"/>
    <w:rsid w:val="0022592E"/>
    <w:rsid w:val="00230151"/>
    <w:rsid w:val="00230AC4"/>
    <w:rsid w:val="002355F0"/>
    <w:rsid w:val="002365F3"/>
    <w:rsid w:val="00245C00"/>
    <w:rsid w:val="00247700"/>
    <w:rsid w:val="00252012"/>
    <w:rsid w:val="00252A95"/>
    <w:rsid w:val="0025435C"/>
    <w:rsid w:val="002565AB"/>
    <w:rsid w:val="00267999"/>
    <w:rsid w:val="002708D5"/>
    <w:rsid w:val="00270B7F"/>
    <w:rsid w:val="0027463C"/>
    <w:rsid w:val="0028668C"/>
    <w:rsid w:val="00292A64"/>
    <w:rsid w:val="002A029C"/>
    <w:rsid w:val="002A5F73"/>
    <w:rsid w:val="002A6AEF"/>
    <w:rsid w:val="002B102D"/>
    <w:rsid w:val="002B4AB2"/>
    <w:rsid w:val="002B6920"/>
    <w:rsid w:val="002C0F66"/>
    <w:rsid w:val="002D0F69"/>
    <w:rsid w:val="002D66ED"/>
    <w:rsid w:val="002D7881"/>
    <w:rsid w:val="002E0F4D"/>
    <w:rsid w:val="002E2F21"/>
    <w:rsid w:val="002E50DF"/>
    <w:rsid w:val="002F18C3"/>
    <w:rsid w:val="002F196B"/>
    <w:rsid w:val="002F1F9C"/>
    <w:rsid w:val="002F3253"/>
    <w:rsid w:val="002F49CB"/>
    <w:rsid w:val="002F4B4A"/>
    <w:rsid w:val="00306CD2"/>
    <w:rsid w:val="00307737"/>
    <w:rsid w:val="0031190C"/>
    <w:rsid w:val="003120BB"/>
    <w:rsid w:val="00315E78"/>
    <w:rsid w:val="0032668B"/>
    <w:rsid w:val="0032771B"/>
    <w:rsid w:val="00342E3D"/>
    <w:rsid w:val="00353CF6"/>
    <w:rsid w:val="00354BC6"/>
    <w:rsid w:val="00355546"/>
    <w:rsid w:val="00355D6C"/>
    <w:rsid w:val="00360797"/>
    <w:rsid w:val="00372553"/>
    <w:rsid w:val="003739EC"/>
    <w:rsid w:val="00373D96"/>
    <w:rsid w:val="0038198C"/>
    <w:rsid w:val="00382B2A"/>
    <w:rsid w:val="00391496"/>
    <w:rsid w:val="00392AA9"/>
    <w:rsid w:val="00394601"/>
    <w:rsid w:val="00394D40"/>
    <w:rsid w:val="003959A9"/>
    <w:rsid w:val="003B2EC5"/>
    <w:rsid w:val="003B38BA"/>
    <w:rsid w:val="003B4B8E"/>
    <w:rsid w:val="003B50F4"/>
    <w:rsid w:val="003B64B4"/>
    <w:rsid w:val="003C03B0"/>
    <w:rsid w:val="003C3C5C"/>
    <w:rsid w:val="003C5D53"/>
    <w:rsid w:val="003C7ADC"/>
    <w:rsid w:val="003C7B38"/>
    <w:rsid w:val="003D2A1D"/>
    <w:rsid w:val="003D57AA"/>
    <w:rsid w:val="003E097B"/>
    <w:rsid w:val="003E62D7"/>
    <w:rsid w:val="003E6653"/>
    <w:rsid w:val="003F1E67"/>
    <w:rsid w:val="003F6785"/>
    <w:rsid w:val="00404E01"/>
    <w:rsid w:val="004055D6"/>
    <w:rsid w:val="00406FA5"/>
    <w:rsid w:val="00410774"/>
    <w:rsid w:val="0042043F"/>
    <w:rsid w:val="004246F2"/>
    <w:rsid w:val="00427462"/>
    <w:rsid w:val="004366B3"/>
    <w:rsid w:val="00436849"/>
    <w:rsid w:val="00442ACB"/>
    <w:rsid w:val="004505B1"/>
    <w:rsid w:val="00451CB0"/>
    <w:rsid w:val="00454988"/>
    <w:rsid w:val="004569B1"/>
    <w:rsid w:val="00457782"/>
    <w:rsid w:val="004616DB"/>
    <w:rsid w:val="004622B2"/>
    <w:rsid w:val="004641C9"/>
    <w:rsid w:val="00475A1F"/>
    <w:rsid w:val="00481759"/>
    <w:rsid w:val="00484365"/>
    <w:rsid w:val="00486903"/>
    <w:rsid w:val="00497EF9"/>
    <w:rsid w:val="004A4793"/>
    <w:rsid w:val="004A5BD3"/>
    <w:rsid w:val="004A6248"/>
    <w:rsid w:val="004B3367"/>
    <w:rsid w:val="004B3E69"/>
    <w:rsid w:val="004B4719"/>
    <w:rsid w:val="004B7F67"/>
    <w:rsid w:val="004C2762"/>
    <w:rsid w:val="004C2C19"/>
    <w:rsid w:val="004C3DDD"/>
    <w:rsid w:val="004C428C"/>
    <w:rsid w:val="004C744B"/>
    <w:rsid w:val="004D1669"/>
    <w:rsid w:val="004D39CB"/>
    <w:rsid w:val="004D5C87"/>
    <w:rsid w:val="004E5042"/>
    <w:rsid w:val="004E5FB5"/>
    <w:rsid w:val="004F315C"/>
    <w:rsid w:val="004F659C"/>
    <w:rsid w:val="004F69E1"/>
    <w:rsid w:val="004F7243"/>
    <w:rsid w:val="004F77F4"/>
    <w:rsid w:val="005002FE"/>
    <w:rsid w:val="00500365"/>
    <w:rsid w:val="00502E6E"/>
    <w:rsid w:val="00504B27"/>
    <w:rsid w:val="00506C30"/>
    <w:rsid w:val="00512EEE"/>
    <w:rsid w:val="00516AD6"/>
    <w:rsid w:val="00520E6F"/>
    <w:rsid w:val="00521CAA"/>
    <w:rsid w:val="00525F45"/>
    <w:rsid w:val="005277A8"/>
    <w:rsid w:val="0053142A"/>
    <w:rsid w:val="00531479"/>
    <w:rsid w:val="00532F8A"/>
    <w:rsid w:val="00533472"/>
    <w:rsid w:val="005350E9"/>
    <w:rsid w:val="005400A1"/>
    <w:rsid w:val="00544EE6"/>
    <w:rsid w:val="00552CAB"/>
    <w:rsid w:val="005532AC"/>
    <w:rsid w:val="005547B7"/>
    <w:rsid w:val="00554EE1"/>
    <w:rsid w:val="00565FCB"/>
    <w:rsid w:val="0057073F"/>
    <w:rsid w:val="005711F9"/>
    <w:rsid w:val="005772EF"/>
    <w:rsid w:val="00577849"/>
    <w:rsid w:val="00582305"/>
    <w:rsid w:val="00585B1D"/>
    <w:rsid w:val="00596FC6"/>
    <w:rsid w:val="005A0693"/>
    <w:rsid w:val="005A0DC9"/>
    <w:rsid w:val="005A76AC"/>
    <w:rsid w:val="005B0E44"/>
    <w:rsid w:val="005B2B7E"/>
    <w:rsid w:val="005B6F29"/>
    <w:rsid w:val="005C3FCE"/>
    <w:rsid w:val="005C46E7"/>
    <w:rsid w:val="005C7D6A"/>
    <w:rsid w:val="005D046A"/>
    <w:rsid w:val="005D0FC1"/>
    <w:rsid w:val="005D38AE"/>
    <w:rsid w:val="005D4F3E"/>
    <w:rsid w:val="005D6031"/>
    <w:rsid w:val="005E003B"/>
    <w:rsid w:val="005E0C09"/>
    <w:rsid w:val="005E0C9D"/>
    <w:rsid w:val="005E36A8"/>
    <w:rsid w:val="005E3FC6"/>
    <w:rsid w:val="005E5EB6"/>
    <w:rsid w:val="005E7C2F"/>
    <w:rsid w:val="005E7F34"/>
    <w:rsid w:val="005F2E28"/>
    <w:rsid w:val="005F30FF"/>
    <w:rsid w:val="005F33AF"/>
    <w:rsid w:val="005F72BD"/>
    <w:rsid w:val="00606B3A"/>
    <w:rsid w:val="00606FE7"/>
    <w:rsid w:val="00611A6C"/>
    <w:rsid w:val="0061694F"/>
    <w:rsid w:val="006254B3"/>
    <w:rsid w:val="00625850"/>
    <w:rsid w:val="0062752C"/>
    <w:rsid w:val="00634B79"/>
    <w:rsid w:val="00634DAC"/>
    <w:rsid w:val="00642B45"/>
    <w:rsid w:val="006452AA"/>
    <w:rsid w:val="00646B4D"/>
    <w:rsid w:val="00646C24"/>
    <w:rsid w:val="00650E81"/>
    <w:rsid w:val="0065181E"/>
    <w:rsid w:val="00651F83"/>
    <w:rsid w:val="00654611"/>
    <w:rsid w:val="00660CDB"/>
    <w:rsid w:val="00661E0D"/>
    <w:rsid w:val="00662CC0"/>
    <w:rsid w:val="00663EED"/>
    <w:rsid w:val="00670046"/>
    <w:rsid w:val="00673267"/>
    <w:rsid w:val="006834B7"/>
    <w:rsid w:val="00685E8B"/>
    <w:rsid w:val="00690C6E"/>
    <w:rsid w:val="006939EF"/>
    <w:rsid w:val="00694539"/>
    <w:rsid w:val="0069679F"/>
    <w:rsid w:val="00697530"/>
    <w:rsid w:val="006A2E2C"/>
    <w:rsid w:val="006A5AFA"/>
    <w:rsid w:val="006B2E7B"/>
    <w:rsid w:val="006C30E9"/>
    <w:rsid w:val="006C3D3C"/>
    <w:rsid w:val="006D047C"/>
    <w:rsid w:val="006D1960"/>
    <w:rsid w:val="006D28B2"/>
    <w:rsid w:val="006D2C35"/>
    <w:rsid w:val="006E23C9"/>
    <w:rsid w:val="006E4394"/>
    <w:rsid w:val="006E684F"/>
    <w:rsid w:val="00701B41"/>
    <w:rsid w:val="007044D4"/>
    <w:rsid w:val="007115CA"/>
    <w:rsid w:val="007116D5"/>
    <w:rsid w:val="007121F2"/>
    <w:rsid w:val="00714349"/>
    <w:rsid w:val="0071568C"/>
    <w:rsid w:val="00716397"/>
    <w:rsid w:val="00723CB6"/>
    <w:rsid w:val="00725992"/>
    <w:rsid w:val="00731CBB"/>
    <w:rsid w:val="00740CBA"/>
    <w:rsid w:val="00743C43"/>
    <w:rsid w:val="00750E6E"/>
    <w:rsid w:val="00751319"/>
    <w:rsid w:val="00751ABA"/>
    <w:rsid w:val="007533A2"/>
    <w:rsid w:val="00756E3E"/>
    <w:rsid w:val="00762439"/>
    <w:rsid w:val="007639C0"/>
    <w:rsid w:val="007640F3"/>
    <w:rsid w:val="00764BD5"/>
    <w:rsid w:val="00771EAF"/>
    <w:rsid w:val="00776804"/>
    <w:rsid w:val="00781202"/>
    <w:rsid w:val="00785463"/>
    <w:rsid w:val="00785FA3"/>
    <w:rsid w:val="00790190"/>
    <w:rsid w:val="00790830"/>
    <w:rsid w:val="00793D0E"/>
    <w:rsid w:val="00795926"/>
    <w:rsid w:val="00796CC1"/>
    <w:rsid w:val="007A1C56"/>
    <w:rsid w:val="007A35A8"/>
    <w:rsid w:val="007A52E6"/>
    <w:rsid w:val="007A714B"/>
    <w:rsid w:val="007B0A1F"/>
    <w:rsid w:val="007C0879"/>
    <w:rsid w:val="007D6A0F"/>
    <w:rsid w:val="007D6EB5"/>
    <w:rsid w:val="007E079D"/>
    <w:rsid w:val="007E2350"/>
    <w:rsid w:val="007E503C"/>
    <w:rsid w:val="007F18D2"/>
    <w:rsid w:val="007F2C58"/>
    <w:rsid w:val="00802595"/>
    <w:rsid w:val="0080285B"/>
    <w:rsid w:val="00804906"/>
    <w:rsid w:val="00812143"/>
    <w:rsid w:val="00815810"/>
    <w:rsid w:val="0082019D"/>
    <w:rsid w:val="00823CCE"/>
    <w:rsid w:val="008257A4"/>
    <w:rsid w:val="00832E29"/>
    <w:rsid w:val="008403E0"/>
    <w:rsid w:val="00843D9B"/>
    <w:rsid w:val="008460E6"/>
    <w:rsid w:val="00846723"/>
    <w:rsid w:val="008478A0"/>
    <w:rsid w:val="0085183D"/>
    <w:rsid w:val="00853F29"/>
    <w:rsid w:val="008562C8"/>
    <w:rsid w:val="00862DB6"/>
    <w:rsid w:val="00863069"/>
    <w:rsid w:val="00863B6B"/>
    <w:rsid w:val="008652C0"/>
    <w:rsid w:val="00874572"/>
    <w:rsid w:val="00875B83"/>
    <w:rsid w:val="00882822"/>
    <w:rsid w:val="0088384D"/>
    <w:rsid w:val="00896B52"/>
    <w:rsid w:val="008973C3"/>
    <w:rsid w:val="008A590C"/>
    <w:rsid w:val="008A7FC9"/>
    <w:rsid w:val="008B4A59"/>
    <w:rsid w:val="008B7FD0"/>
    <w:rsid w:val="008C537B"/>
    <w:rsid w:val="008D2005"/>
    <w:rsid w:val="008D56E8"/>
    <w:rsid w:val="008E3992"/>
    <w:rsid w:val="008F069A"/>
    <w:rsid w:val="008F1F19"/>
    <w:rsid w:val="008F5AE5"/>
    <w:rsid w:val="00902EA6"/>
    <w:rsid w:val="00903AD5"/>
    <w:rsid w:val="009140EA"/>
    <w:rsid w:val="0091786F"/>
    <w:rsid w:val="00921E52"/>
    <w:rsid w:val="00924C36"/>
    <w:rsid w:val="0093073C"/>
    <w:rsid w:val="00934B51"/>
    <w:rsid w:val="00940399"/>
    <w:rsid w:val="00942887"/>
    <w:rsid w:val="00942C09"/>
    <w:rsid w:val="00942EE5"/>
    <w:rsid w:val="00945AA8"/>
    <w:rsid w:val="009518E9"/>
    <w:rsid w:val="00954842"/>
    <w:rsid w:val="00954FBD"/>
    <w:rsid w:val="00960C14"/>
    <w:rsid w:val="00961A52"/>
    <w:rsid w:val="00962AEF"/>
    <w:rsid w:val="00963BED"/>
    <w:rsid w:val="0096662B"/>
    <w:rsid w:val="00970411"/>
    <w:rsid w:val="009746A7"/>
    <w:rsid w:val="00985315"/>
    <w:rsid w:val="009869C8"/>
    <w:rsid w:val="00987FAD"/>
    <w:rsid w:val="00991F43"/>
    <w:rsid w:val="00992F0F"/>
    <w:rsid w:val="00993972"/>
    <w:rsid w:val="009A092A"/>
    <w:rsid w:val="009A2EE8"/>
    <w:rsid w:val="009A75DA"/>
    <w:rsid w:val="009A7DB3"/>
    <w:rsid w:val="009B376E"/>
    <w:rsid w:val="009B5648"/>
    <w:rsid w:val="009C1700"/>
    <w:rsid w:val="009C2418"/>
    <w:rsid w:val="009C3E78"/>
    <w:rsid w:val="009C737F"/>
    <w:rsid w:val="009D187D"/>
    <w:rsid w:val="009D779A"/>
    <w:rsid w:val="009E4293"/>
    <w:rsid w:val="009E60AF"/>
    <w:rsid w:val="009F5F67"/>
    <w:rsid w:val="009F66F1"/>
    <w:rsid w:val="00A00517"/>
    <w:rsid w:val="00A051F0"/>
    <w:rsid w:val="00A10626"/>
    <w:rsid w:val="00A11A48"/>
    <w:rsid w:val="00A13B03"/>
    <w:rsid w:val="00A155EB"/>
    <w:rsid w:val="00A22BC6"/>
    <w:rsid w:val="00A30573"/>
    <w:rsid w:val="00A3058B"/>
    <w:rsid w:val="00A3268B"/>
    <w:rsid w:val="00A32B9D"/>
    <w:rsid w:val="00A34027"/>
    <w:rsid w:val="00A43360"/>
    <w:rsid w:val="00A6320D"/>
    <w:rsid w:val="00A66F7A"/>
    <w:rsid w:val="00A73BB8"/>
    <w:rsid w:val="00A73BEA"/>
    <w:rsid w:val="00A741AA"/>
    <w:rsid w:val="00A7469A"/>
    <w:rsid w:val="00A74BAA"/>
    <w:rsid w:val="00A8276A"/>
    <w:rsid w:val="00A830DF"/>
    <w:rsid w:val="00A84A4D"/>
    <w:rsid w:val="00A92D2F"/>
    <w:rsid w:val="00AA0275"/>
    <w:rsid w:val="00AA3A90"/>
    <w:rsid w:val="00AB0D1D"/>
    <w:rsid w:val="00AC53B5"/>
    <w:rsid w:val="00AC53E6"/>
    <w:rsid w:val="00AC5536"/>
    <w:rsid w:val="00AC5BAD"/>
    <w:rsid w:val="00AD09BD"/>
    <w:rsid w:val="00AD41DB"/>
    <w:rsid w:val="00AD4A0D"/>
    <w:rsid w:val="00AD5CF9"/>
    <w:rsid w:val="00AD6210"/>
    <w:rsid w:val="00AD6F75"/>
    <w:rsid w:val="00AE02F9"/>
    <w:rsid w:val="00AE0765"/>
    <w:rsid w:val="00AE10BF"/>
    <w:rsid w:val="00AE1A84"/>
    <w:rsid w:val="00AE1F1D"/>
    <w:rsid w:val="00AE7EA7"/>
    <w:rsid w:val="00AF27C7"/>
    <w:rsid w:val="00AF4CF1"/>
    <w:rsid w:val="00B01605"/>
    <w:rsid w:val="00B03DDE"/>
    <w:rsid w:val="00B06ABC"/>
    <w:rsid w:val="00B17A7A"/>
    <w:rsid w:val="00B2045B"/>
    <w:rsid w:val="00B22A68"/>
    <w:rsid w:val="00B2494B"/>
    <w:rsid w:val="00B35741"/>
    <w:rsid w:val="00B44128"/>
    <w:rsid w:val="00B45AE0"/>
    <w:rsid w:val="00B50D33"/>
    <w:rsid w:val="00B50EEF"/>
    <w:rsid w:val="00B51C54"/>
    <w:rsid w:val="00B52018"/>
    <w:rsid w:val="00B52508"/>
    <w:rsid w:val="00B54AD1"/>
    <w:rsid w:val="00B57612"/>
    <w:rsid w:val="00B605E2"/>
    <w:rsid w:val="00B81C88"/>
    <w:rsid w:val="00B90058"/>
    <w:rsid w:val="00B91393"/>
    <w:rsid w:val="00B9256F"/>
    <w:rsid w:val="00BA2C81"/>
    <w:rsid w:val="00BA4319"/>
    <w:rsid w:val="00BA5FF5"/>
    <w:rsid w:val="00BA6B95"/>
    <w:rsid w:val="00BB0C09"/>
    <w:rsid w:val="00BB58D3"/>
    <w:rsid w:val="00BC1D29"/>
    <w:rsid w:val="00BC2638"/>
    <w:rsid w:val="00BC26B7"/>
    <w:rsid w:val="00BC282E"/>
    <w:rsid w:val="00BD24B2"/>
    <w:rsid w:val="00BD32A0"/>
    <w:rsid w:val="00BD4C50"/>
    <w:rsid w:val="00BD4E79"/>
    <w:rsid w:val="00BE3E15"/>
    <w:rsid w:val="00BF3B48"/>
    <w:rsid w:val="00BF3F8B"/>
    <w:rsid w:val="00BF6D71"/>
    <w:rsid w:val="00C00069"/>
    <w:rsid w:val="00C0006B"/>
    <w:rsid w:val="00C00F3B"/>
    <w:rsid w:val="00C05ECF"/>
    <w:rsid w:val="00C0689C"/>
    <w:rsid w:val="00C16F88"/>
    <w:rsid w:val="00C2531E"/>
    <w:rsid w:val="00C32A45"/>
    <w:rsid w:val="00C33A75"/>
    <w:rsid w:val="00C369C5"/>
    <w:rsid w:val="00C4055F"/>
    <w:rsid w:val="00C419FA"/>
    <w:rsid w:val="00C53532"/>
    <w:rsid w:val="00C53EDD"/>
    <w:rsid w:val="00C54198"/>
    <w:rsid w:val="00C674B6"/>
    <w:rsid w:val="00C70894"/>
    <w:rsid w:val="00C72923"/>
    <w:rsid w:val="00C77358"/>
    <w:rsid w:val="00C8677C"/>
    <w:rsid w:val="00C86DA2"/>
    <w:rsid w:val="00C91604"/>
    <w:rsid w:val="00C939FC"/>
    <w:rsid w:val="00CA094E"/>
    <w:rsid w:val="00CA282C"/>
    <w:rsid w:val="00CA4F3C"/>
    <w:rsid w:val="00CC09F4"/>
    <w:rsid w:val="00CC14CB"/>
    <w:rsid w:val="00CC1C51"/>
    <w:rsid w:val="00CC3F37"/>
    <w:rsid w:val="00CC57B3"/>
    <w:rsid w:val="00CD389F"/>
    <w:rsid w:val="00CD5733"/>
    <w:rsid w:val="00CE4667"/>
    <w:rsid w:val="00CF4E44"/>
    <w:rsid w:val="00D1350C"/>
    <w:rsid w:val="00D13A74"/>
    <w:rsid w:val="00D1684B"/>
    <w:rsid w:val="00D17953"/>
    <w:rsid w:val="00D20EEC"/>
    <w:rsid w:val="00D20F28"/>
    <w:rsid w:val="00D22476"/>
    <w:rsid w:val="00D33993"/>
    <w:rsid w:val="00D342BE"/>
    <w:rsid w:val="00D3479B"/>
    <w:rsid w:val="00D35BC1"/>
    <w:rsid w:val="00D443F6"/>
    <w:rsid w:val="00D44752"/>
    <w:rsid w:val="00D513E4"/>
    <w:rsid w:val="00D6356C"/>
    <w:rsid w:val="00D64234"/>
    <w:rsid w:val="00D666A4"/>
    <w:rsid w:val="00D70756"/>
    <w:rsid w:val="00D7124E"/>
    <w:rsid w:val="00D72874"/>
    <w:rsid w:val="00D72B43"/>
    <w:rsid w:val="00D72F24"/>
    <w:rsid w:val="00D77E34"/>
    <w:rsid w:val="00D83DE8"/>
    <w:rsid w:val="00D86F16"/>
    <w:rsid w:val="00D877AC"/>
    <w:rsid w:val="00D87C6A"/>
    <w:rsid w:val="00D901E4"/>
    <w:rsid w:val="00D91BFD"/>
    <w:rsid w:val="00D9406D"/>
    <w:rsid w:val="00D97465"/>
    <w:rsid w:val="00DB380C"/>
    <w:rsid w:val="00DB5186"/>
    <w:rsid w:val="00DB5F9D"/>
    <w:rsid w:val="00DD010B"/>
    <w:rsid w:val="00DD4CDF"/>
    <w:rsid w:val="00DF091C"/>
    <w:rsid w:val="00DF7CD1"/>
    <w:rsid w:val="00E03E65"/>
    <w:rsid w:val="00E11221"/>
    <w:rsid w:val="00E167FC"/>
    <w:rsid w:val="00E2225F"/>
    <w:rsid w:val="00E24001"/>
    <w:rsid w:val="00E249FF"/>
    <w:rsid w:val="00E33669"/>
    <w:rsid w:val="00E35EAA"/>
    <w:rsid w:val="00E42F87"/>
    <w:rsid w:val="00E456D2"/>
    <w:rsid w:val="00E47B9E"/>
    <w:rsid w:val="00E51D0B"/>
    <w:rsid w:val="00E534EE"/>
    <w:rsid w:val="00E55B91"/>
    <w:rsid w:val="00E57D7E"/>
    <w:rsid w:val="00E6083C"/>
    <w:rsid w:val="00E61400"/>
    <w:rsid w:val="00E65A65"/>
    <w:rsid w:val="00E73495"/>
    <w:rsid w:val="00E754E0"/>
    <w:rsid w:val="00E9112E"/>
    <w:rsid w:val="00E95433"/>
    <w:rsid w:val="00E966D8"/>
    <w:rsid w:val="00EA11E0"/>
    <w:rsid w:val="00EA1818"/>
    <w:rsid w:val="00EA42F0"/>
    <w:rsid w:val="00EB0C24"/>
    <w:rsid w:val="00EB7B0B"/>
    <w:rsid w:val="00EC016B"/>
    <w:rsid w:val="00EC30E2"/>
    <w:rsid w:val="00EC4EA0"/>
    <w:rsid w:val="00ED118D"/>
    <w:rsid w:val="00ED52C0"/>
    <w:rsid w:val="00ED5DB1"/>
    <w:rsid w:val="00ED7AC7"/>
    <w:rsid w:val="00ED7E98"/>
    <w:rsid w:val="00EE302D"/>
    <w:rsid w:val="00F06EBC"/>
    <w:rsid w:val="00F075E0"/>
    <w:rsid w:val="00F1047A"/>
    <w:rsid w:val="00F12CDC"/>
    <w:rsid w:val="00F16C8A"/>
    <w:rsid w:val="00F35890"/>
    <w:rsid w:val="00F40473"/>
    <w:rsid w:val="00F43F5C"/>
    <w:rsid w:val="00F44887"/>
    <w:rsid w:val="00F566EB"/>
    <w:rsid w:val="00F61EEE"/>
    <w:rsid w:val="00F6219B"/>
    <w:rsid w:val="00F666A1"/>
    <w:rsid w:val="00F66E8E"/>
    <w:rsid w:val="00F73E27"/>
    <w:rsid w:val="00F7740F"/>
    <w:rsid w:val="00F81947"/>
    <w:rsid w:val="00F879C2"/>
    <w:rsid w:val="00F92FEC"/>
    <w:rsid w:val="00F9516C"/>
    <w:rsid w:val="00F97F40"/>
    <w:rsid w:val="00FA18C6"/>
    <w:rsid w:val="00FA4973"/>
    <w:rsid w:val="00FB1FE3"/>
    <w:rsid w:val="00FB21BD"/>
    <w:rsid w:val="00FB53E8"/>
    <w:rsid w:val="00FC3154"/>
    <w:rsid w:val="00FC5CB0"/>
    <w:rsid w:val="00FC7568"/>
    <w:rsid w:val="00FC764C"/>
    <w:rsid w:val="00FD2776"/>
    <w:rsid w:val="00FD4B64"/>
    <w:rsid w:val="00FD5F67"/>
    <w:rsid w:val="00FE149F"/>
    <w:rsid w:val="00FE2F43"/>
    <w:rsid w:val="00FF7557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F3637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paragraph" w:customStyle="1" w:styleId="NoSpacing1">
    <w:name w:val="No Spacing1"/>
    <w:uiPriority w:val="1"/>
    <w:qFormat/>
    <w:rsid w:val="00AC53E6"/>
    <w:rPr>
      <w:rFonts w:ascii="Calibri" w:hAnsi="Calibri"/>
      <w:sz w:val="22"/>
      <w:szCs w:val="22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3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lsberg.com/pt-pt?utm_source=Launch_PR&amp;utm_medium=Launch_PR_Carlsberg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CARRICO@LPMCOM.P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esrodrigues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8MS3-nik1Es-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4C70-0569-426E-AC8E-9B6220F5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0</TotalTime>
  <Pages>2</Pages>
  <Words>518</Words>
  <Characters>2802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Rodrigues</dc:creator>
  <cp:lastModifiedBy>LPM COM</cp:lastModifiedBy>
  <cp:revision>2</cp:revision>
  <cp:lastPrinted>2018-02-23T13:41:00Z</cp:lastPrinted>
  <dcterms:created xsi:type="dcterms:W3CDTF">2021-02-15T18:59:00Z</dcterms:created>
  <dcterms:modified xsi:type="dcterms:W3CDTF">2021-02-15T18:59:00Z</dcterms:modified>
</cp:coreProperties>
</file>